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96714981"/>
        <w:docPartObj>
          <w:docPartGallery w:val="Cover Pages"/>
          <w:docPartUnique/>
        </w:docPartObj>
      </w:sdtPr>
      <w:sdtEndPr/>
      <w:sdtContent>
        <w:bookmarkStart w:id="0" w:name="_Toc101861180" w:displacedByCustomXml="prev"/>
        <w:p w14:paraId="780D43F1" w14:textId="3A8A0695" w:rsidR="00C0086C" w:rsidRDefault="00C0086C">
          <w:r w:rsidRPr="00487F32">
            <w:rPr>
              <w:noProof/>
            </w:rPr>
            <w:drawing>
              <wp:anchor distT="0" distB="0" distL="114300" distR="114300" simplePos="0" relativeHeight="251666432" behindDoc="1" locked="0" layoutInCell="1" allowOverlap="1" wp14:anchorId="716F29E4" wp14:editId="41F9FD13">
                <wp:simplePos x="0" y="0"/>
                <wp:positionH relativeFrom="page">
                  <wp:align>left</wp:align>
                </wp:positionH>
                <wp:positionV relativeFrom="page">
                  <wp:align>top</wp:align>
                </wp:positionV>
                <wp:extent cx="7810500" cy="12214860"/>
                <wp:effectExtent l="0" t="0" r="0" b="0"/>
                <wp:wrapNone/>
                <wp:docPr id="13" name="Afbeelding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7810500" cy="12214860"/>
                        </a:xfrm>
                        <a:prstGeom prst="rect">
                          <a:avLst/>
                        </a:prstGeom>
                      </pic:spPr>
                    </pic:pic>
                  </a:graphicData>
                </a:graphic>
                <wp14:sizeRelH relativeFrom="margin">
                  <wp14:pctWidth>0</wp14:pctWidth>
                </wp14:sizeRelH>
                <wp14:sizeRelV relativeFrom="margin">
                  <wp14:pctHeight>0</wp14:pctHeight>
                </wp14:sizeRelV>
              </wp:anchor>
            </w:drawing>
          </w:r>
          <w:bookmarkEnd w:id="0"/>
        </w:p>
        <w:p w14:paraId="5C2B4AF5" w14:textId="039CA96C" w:rsidR="00C0086C" w:rsidRDefault="00C0086C"/>
        <w:p w14:paraId="2C1C3368" w14:textId="50ECE5D6" w:rsidR="00C0086C" w:rsidRDefault="00C0086C"/>
        <w:p w14:paraId="2B3A2067" w14:textId="6FF9EB34" w:rsidR="00C0086C" w:rsidRDefault="00C0086C"/>
        <w:p w14:paraId="61C11749" w14:textId="47A72CDA" w:rsidR="00C0086C" w:rsidRDefault="00C0086C"/>
        <w:p w14:paraId="73707F29" w14:textId="23B21DBA" w:rsidR="00C0086C" w:rsidRPr="00C0086C" w:rsidRDefault="00C0086C" w:rsidP="00C0086C">
          <w:pPr>
            <w:jc w:val="center"/>
            <w:rPr>
              <w:color w:val="FFFFFF" w:themeColor="background1"/>
              <w:sz w:val="32"/>
              <w:szCs w:val="32"/>
            </w:rPr>
          </w:pPr>
          <w:r w:rsidRPr="00C0086C">
            <w:rPr>
              <w:color w:val="FFFFFF" w:themeColor="background1"/>
              <w:sz w:val="32"/>
              <w:szCs w:val="32"/>
            </w:rPr>
            <w:t>Beheerorganisatie</w:t>
          </w:r>
        </w:p>
        <w:p w14:paraId="032B34B4" w14:textId="681B86E5" w:rsidR="00C0086C" w:rsidRPr="00C0086C" w:rsidRDefault="00C0086C" w:rsidP="00C0086C">
          <w:pPr>
            <w:jc w:val="center"/>
            <w:rPr>
              <w:b/>
              <w:bCs/>
              <w:color w:val="FFFFFF" w:themeColor="background1"/>
              <w:sz w:val="32"/>
              <w:szCs w:val="32"/>
            </w:rPr>
          </w:pPr>
          <w:r w:rsidRPr="00C0086C">
            <w:rPr>
              <w:b/>
              <w:bCs/>
              <w:color w:val="FFFFFF" w:themeColor="background1"/>
              <w:sz w:val="32"/>
              <w:szCs w:val="32"/>
            </w:rPr>
            <w:t>[Klant]</w:t>
          </w:r>
        </w:p>
        <w:p w14:paraId="5D49E29A" w14:textId="35080F17" w:rsidR="00C0086C" w:rsidRDefault="00C0086C">
          <w:pPr>
            <w:spacing w:line="259" w:lineRule="auto"/>
            <w:rPr>
              <w:rFonts w:ascii="Roboto Black" w:eastAsiaTheme="majorEastAsia" w:hAnsi="Roboto Black" w:cstheme="majorBidi"/>
              <w:color w:val="0060A9"/>
              <w:sz w:val="36"/>
              <w:szCs w:val="32"/>
            </w:rPr>
          </w:pPr>
          <w:r>
            <w:br w:type="page"/>
          </w:r>
        </w:p>
      </w:sdtContent>
    </w:sdt>
    <w:p w14:paraId="3665B556" w14:textId="402EC50A" w:rsidR="00C0086C" w:rsidRPr="00F72F5C" w:rsidRDefault="00C0086C" w:rsidP="00C0086C">
      <w:pPr>
        <w:pStyle w:val="Kop1"/>
      </w:pPr>
      <w:r>
        <w:lastRenderedPageBreak/>
        <w:t>I</w:t>
      </w:r>
      <w:r w:rsidRPr="00F72F5C">
        <w:t>nput beheerorganisatie</w:t>
      </w:r>
    </w:p>
    <w:p w14:paraId="76EA6A4C" w14:textId="77777777" w:rsidR="00C0086C" w:rsidRPr="00DC4A64" w:rsidRDefault="00C0086C" w:rsidP="00C0086C">
      <w:pPr>
        <w:spacing w:after="0"/>
        <w:rPr>
          <w:sz w:val="20"/>
          <w:szCs w:val="20"/>
        </w:rPr>
      </w:pPr>
    </w:p>
    <w:p w14:paraId="19FCDF72" w14:textId="77777777" w:rsidR="00C0086C" w:rsidRPr="00DC4A64" w:rsidRDefault="00C0086C" w:rsidP="00C0086C">
      <w:pPr>
        <w:spacing w:after="0"/>
        <w:rPr>
          <w:sz w:val="20"/>
          <w:szCs w:val="20"/>
        </w:rPr>
      </w:pPr>
      <w:r>
        <w:rPr>
          <w:sz w:val="20"/>
          <w:szCs w:val="20"/>
        </w:rPr>
        <w:t xml:space="preserve">Binnen de beheerorganisatie worden vijf rollen onderscheiden, deze zijn hieronder verder uitgewerkt. Deze informatie is ook terug te vinden op onze </w:t>
      </w:r>
      <w:hyperlink r:id="rId8" w:history="1">
        <w:r>
          <w:rPr>
            <w:rStyle w:val="Hyperlink"/>
            <w:sz w:val="20"/>
            <w:szCs w:val="20"/>
          </w:rPr>
          <w:t>inspiratiepagina</w:t>
        </w:r>
      </w:hyperlink>
      <w:r>
        <w:rPr>
          <w:sz w:val="20"/>
          <w:szCs w:val="20"/>
        </w:rPr>
        <w:t>.</w:t>
      </w:r>
    </w:p>
    <w:p w14:paraId="1514D961" w14:textId="77777777" w:rsidR="00C0086C" w:rsidRPr="00DC4A64" w:rsidRDefault="00C0086C" w:rsidP="00C0086C">
      <w:pPr>
        <w:spacing w:after="0"/>
        <w:rPr>
          <w:sz w:val="20"/>
          <w:szCs w:val="20"/>
        </w:rPr>
      </w:pPr>
    </w:p>
    <w:p w14:paraId="5BE42438" w14:textId="77777777" w:rsidR="00C0086C" w:rsidRPr="000652E5" w:rsidRDefault="00C0086C" w:rsidP="00C0086C">
      <w:pPr>
        <w:pStyle w:val="Kop2"/>
        <w:numPr>
          <w:ilvl w:val="0"/>
          <w:numId w:val="2"/>
        </w:numPr>
        <w:tabs>
          <w:tab w:val="num" w:pos="360"/>
        </w:tabs>
        <w:spacing w:before="0"/>
        <w:ind w:left="0" w:firstLine="0"/>
        <w:rPr>
          <w:sz w:val="28"/>
          <w:szCs w:val="28"/>
        </w:rPr>
      </w:pPr>
      <w:r w:rsidRPr="000652E5">
        <w:rPr>
          <w:sz w:val="28"/>
          <w:szCs w:val="28"/>
        </w:rPr>
        <w:t>Directie</w:t>
      </w:r>
    </w:p>
    <w:p w14:paraId="5A4E6B35" w14:textId="77777777" w:rsidR="00C0086C" w:rsidRDefault="00C0086C" w:rsidP="00C0086C">
      <w:pPr>
        <w:spacing w:after="0"/>
        <w:rPr>
          <w:sz w:val="20"/>
          <w:szCs w:val="20"/>
        </w:rPr>
      </w:pPr>
      <w:r w:rsidRPr="00DC4A64">
        <w:rPr>
          <w:sz w:val="20"/>
          <w:szCs w:val="20"/>
        </w:rPr>
        <w:t xml:space="preserve">Succesvol beheer begint bij voldoende draagvlak binnen de organisatie. De directie speelt hier een belangrijke rol in, door het uitdragen van deze visie binnen de </w:t>
      </w:r>
      <w:r>
        <w:rPr>
          <w:sz w:val="20"/>
          <w:szCs w:val="20"/>
        </w:rPr>
        <w:t xml:space="preserve">klant </w:t>
      </w:r>
      <w:r w:rsidRPr="00DC4A64">
        <w:rPr>
          <w:sz w:val="20"/>
          <w:szCs w:val="20"/>
        </w:rPr>
        <w:t xml:space="preserve">organisatie en het leveren van jaarlijkse input op de doelstellingen voor het beheer van het komende jaar. Op basis van de input en visie kan er gewerkt worden met een </w:t>
      </w:r>
      <w:hyperlink r:id="rId9" w:history="1">
        <w:r w:rsidRPr="00DC4A64">
          <w:rPr>
            <w:rStyle w:val="Hyperlink"/>
            <w:sz w:val="20"/>
            <w:szCs w:val="20"/>
          </w:rPr>
          <w:t>jaarplanner beheer</w:t>
        </w:r>
      </w:hyperlink>
      <w:r w:rsidRPr="00DC4A64">
        <w:rPr>
          <w:sz w:val="20"/>
          <w:szCs w:val="20"/>
        </w:rPr>
        <w:t xml:space="preserve">. </w:t>
      </w:r>
    </w:p>
    <w:p w14:paraId="0D73BB8E" w14:textId="77777777" w:rsidR="00C0086C" w:rsidRPr="00446021" w:rsidRDefault="00C0086C" w:rsidP="00C0086C">
      <w:pPr>
        <w:spacing w:after="0"/>
        <w:rPr>
          <w:sz w:val="20"/>
          <w:szCs w:val="20"/>
        </w:rPr>
      </w:pPr>
    </w:p>
    <w:p w14:paraId="2BEEEE42" w14:textId="77777777" w:rsidR="00C0086C" w:rsidRPr="000652E5" w:rsidRDefault="00C0086C" w:rsidP="00C0086C">
      <w:pPr>
        <w:pStyle w:val="Kop2"/>
        <w:numPr>
          <w:ilvl w:val="0"/>
          <w:numId w:val="2"/>
        </w:numPr>
        <w:tabs>
          <w:tab w:val="num" w:pos="360"/>
        </w:tabs>
        <w:spacing w:before="0"/>
        <w:ind w:left="0" w:firstLine="0"/>
        <w:rPr>
          <w:sz w:val="28"/>
          <w:szCs w:val="28"/>
        </w:rPr>
      </w:pPr>
      <w:r w:rsidRPr="000652E5">
        <w:rPr>
          <w:sz w:val="28"/>
          <w:szCs w:val="28"/>
        </w:rPr>
        <w:t>Gebruiker</w:t>
      </w:r>
    </w:p>
    <w:p w14:paraId="0837323F" w14:textId="77777777" w:rsidR="00C0086C" w:rsidRDefault="00C0086C" w:rsidP="00C0086C">
      <w:pPr>
        <w:spacing w:after="0"/>
        <w:rPr>
          <w:sz w:val="20"/>
          <w:szCs w:val="20"/>
        </w:rPr>
      </w:pPr>
      <w:r w:rsidRPr="00486351">
        <w:rPr>
          <w:sz w:val="20"/>
          <w:szCs w:val="20"/>
        </w:rPr>
        <w:t xml:space="preserve">Dit is de interne klant en eindgebruiker van het systeem. De software wordt bijvoorbeeld gebruikt voor het raadplegen van loonstroken, boeken van verlof, nieuwsberichten enzovoort. Op deze manier hebben ze alle informatie bij de hand en kunnen ze veel acties zelf uitvoeren, zoals het insturen van een declaratie.  </w:t>
      </w:r>
    </w:p>
    <w:p w14:paraId="488F4D50" w14:textId="77777777" w:rsidR="00C0086C" w:rsidRPr="00DC4A64" w:rsidRDefault="00C0086C" w:rsidP="00C0086C">
      <w:pPr>
        <w:spacing w:after="0"/>
        <w:rPr>
          <w:sz w:val="20"/>
          <w:szCs w:val="20"/>
        </w:rPr>
      </w:pPr>
    </w:p>
    <w:p w14:paraId="3C95D945" w14:textId="77777777" w:rsidR="00C0086C" w:rsidRPr="000652E5" w:rsidRDefault="00C0086C" w:rsidP="00C0086C">
      <w:pPr>
        <w:pStyle w:val="Kop2"/>
        <w:numPr>
          <w:ilvl w:val="0"/>
          <w:numId w:val="2"/>
        </w:numPr>
        <w:tabs>
          <w:tab w:val="num" w:pos="360"/>
        </w:tabs>
        <w:spacing w:before="0"/>
        <w:ind w:left="0" w:firstLine="0"/>
        <w:rPr>
          <w:sz w:val="28"/>
          <w:szCs w:val="28"/>
        </w:rPr>
      </w:pPr>
      <w:r w:rsidRPr="000652E5">
        <w:rPr>
          <w:sz w:val="28"/>
          <w:szCs w:val="28"/>
        </w:rPr>
        <w:t>Sleutel gebruiker</w:t>
      </w:r>
    </w:p>
    <w:p w14:paraId="5BBCF26C" w14:textId="77777777" w:rsidR="00C0086C" w:rsidRDefault="00C0086C" w:rsidP="00C0086C">
      <w:pPr>
        <w:spacing w:after="0"/>
        <w:rPr>
          <w:sz w:val="20"/>
          <w:szCs w:val="20"/>
        </w:rPr>
      </w:pPr>
      <w:r w:rsidRPr="00486351">
        <w:rPr>
          <w:sz w:val="20"/>
          <w:szCs w:val="20"/>
        </w:rPr>
        <w:t xml:space="preserve">Sleutelgebruikers slaan de brug tussen de eindgebruikers en de beheerders. Vaak zijn dit teamleiders, afdelingsmanagers of senior medewerkers, maar ook medewerkers HR, financieel of salarisverwerking.   </w:t>
      </w:r>
    </w:p>
    <w:p w14:paraId="7AAD0893" w14:textId="77777777" w:rsidR="00C0086C" w:rsidRPr="00486351" w:rsidRDefault="00C0086C" w:rsidP="00C0086C">
      <w:pPr>
        <w:spacing w:after="0"/>
        <w:rPr>
          <w:sz w:val="20"/>
          <w:szCs w:val="20"/>
        </w:rPr>
      </w:pPr>
    </w:p>
    <w:p w14:paraId="5B2EEC75" w14:textId="77777777" w:rsidR="00C0086C" w:rsidRDefault="00C0086C" w:rsidP="00C0086C">
      <w:pPr>
        <w:spacing w:after="0"/>
        <w:rPr>
          <w:sz w:val="20"/>
          <w:szCs w:val="20"/>
        </w:rPr>
      </w:pPr>
      <w:r w:rsidRPr="00486351">
        <w:rPr>
          <w:sz w:val="20"/>
          <w:szCs w:val="20"/>
        </w:rPr>
        <w:t>Het is afhankelijk van de grootte van de organisatie, en de positie die AFAS Profit als applicatie binnen de organisatie inneemt, of er daadwerkelijk sleutelgebruikers worden aangesteld.</w:t>
      </w:r>
      <w:r>
        <w:rPr>
          <w:sz w:val="20"/>
          <w:szCs w:val="20"/>
        </w:rPr>
        <w:t xml:space="preserve"> Bij veel bedrijven is de rol van sleutelgebruiker in te vullen door de proceseigenaar. De proceseigenaar zal:</w:t>
      </w:r>
    </w:p>
    <w:p w14:paraId="3232247D" w14:textId="77777777" w:rsidR="00C0086C" w:rsidRDefault="00C0086C" w:rsidP="00C0086C">
      <w:pPr>
        <w:pStyle w:val="Lijstalinea"/>
        <w:numPr>
          <w:ilvl w:val="0"/>
          <w:numId w:val="3"/>
        </w:numPr>
        <w:spacing w:after="0"/>
        <w:rPr>
          <w:sz w:val="20"/>
          <w:szCs w:val="20"/>
        </w:rPr>
      </w:pPr>
      <w:r>
        <w:rPr>
          <w:sz w:val="20"/>
          <w:szCs w:val="20"/>
        </w:rPr>
        <w:t>Meedenken voor verbeteringen van de interne processen</w:t>
      </w:r>
    </w:p>
    <w:p w14:paraId="48AE9D09" w14:textId="77777777" w:rsidR="00C0086C" w:rsidRDefault="00C0086C" w:rsidP="00C0086C">
      <w:pPr>
        <w:pStyle w:val="Lijstalinea"/>
        <w:numPr>
          <w:ilvl w:val="0"/>
          <w:numId w:val="3"/>
        </w:numPr>
        <w:spacing w:after="0"/>
        <w:rPr>
          <w:sz w:val="20"/>
          <w:szCs w:val="20"/>
        </w:rPr>
      </w:pPr>
      <w:r>
        <w:rPr>
          <w:sz w:val="20"/>
          <w:szCs w:val="20"/>
        </w:rPr>
        <w:t>Onderdeel zijn van de besluitvorming of wijzigingsverzoeken gerealiseerd worden</w:t>
      </w:r>
    </w:p>
    <w:p w14:paraId="6DCB4300" w14:textId="77777777" w:rsidR="00C0086C" w:rsidRDefault="00C0086C" w:rsidP="00C0086C">
      <w:pPr>
        <w:pStyle w:val="Lijstalinea"/>
        <w:numPr>
          <w:ilvl w:val="0"/>
          <w:numId w:val="3"/>
        </w:numPr>
        <w:spacing w:after="0"/>
        <w:rPr>
          <w:sz w:val="20"/>
          <w:szCs w:val="20"/>
        </w:rPr>
      </w:pPr>
      <w:r>
        <w:rPr>
          <w:sz w:val="20"/>
          <w:szCs w:val="20"/>
        </w:rPr>
        <w:t>Input leveren voor de jaarplanner beheer</w:t>
      </w:r>
    </w:p>
    <w:p w14:paraId="29D643F3" w14:textId="77777777" w:rsidR="00C0086C" w:rsidRPr="00391E55" w:rsidRDefault="00C0086C" w:rsidP="00C0086C">
      <w:pPr>
        <w:spacing w:after="0"/>
        <w:rPr>
          <w:sz w:val="20"/>
          <w:szCs w:val="20"/>
        </w:rPr>
      </w:pPr>
    </w:p>
    <w:p w14:paraId="1BF978F4" w14:textId="77777777" w:rsidR="00C0086C" w:rsidRPr="000652E5" w:rsidRDefault="00C0086C" w:rsidP="00C0086C">
      <w:pPr>
        <w:pStyle w:val="Kop2"/>
        <w:numPr>
          <w:ilvl w:val="0"/>
          <w:numId w:val="2"/>
        </w:numPr>
        <w:tabs>
          <w:tab w:val="num" w:pos="360"/>
        </w:tabs>
        <w:spacing w:before="0"/>
        <w:ind w:left="0" w:firstLine="0"/>
        <w:rPr>
          <w:sz w:val="28"/>
          <w:szCs w:val="28"/>
        </w:rPr>
      </w:pPr>
      <w:r w:rsidRPr="000652E5">
        <w:rPr>
          <w:sz w:val="28"/>
          <w:szCs w:val="28"/>
        </w:rPr>
        <w:t>Functioneel beheerder</w:t>
      </w:r>
    </w:p>
    <w:p w14:paraId="4CA1DA8B" w14:textId="77777777" w:rsidR="00C0086C" w:rsidRDefault="00C0086C" w:rsidP="00C0086C">
      <w:pPr>
        <w:spacing w:after="0"/>
        <w:rPr>
          <w:rStyle w:val="freehtmltextsize"/>
          <w:rFonts w:cs="Open Sans"/>
          <w:color w:val="41474D"/>
          <w:sz w:val="20"/>
          <w:szCs w:val="20"/>
        </w:rPr>
      </w:pPr>
      <w:r w:rsidRPr="00DC4A64">
        <w:rPr>
          <w:rStyle w:val="freehtmltextsize"/>
          <w:rFonts w:cs="Open Sans"/>
          <w:color w:val="41474D"/>
          <w:sz w:val="20"/>
          <w:szCs w:val="20"/>
        </w:rPr>
        <w:t>Dit is een persoon die daadwerkelijk inrichting onderhoudt in Profit, processen binnen de organisatie optimaliseert, en de ontwikkelingen binnen het product op de voet volgt.</w:t>
      </w:r>
      <w:r w:rsidRPr="00DC4A64">
        <w:rPr>
          <w:rFonts w:cs="Open Sans"/>
          <w:color w:val="41474D"/>
          <w:sz w:val="20"/>
          <w:szCs w:val="20"/>
        </w:rPr>
        <w:t> </w:t>
      </w:r>
      <w:r w:rsidRPr="00DC4A64">
        <w:rPr>
          <w:rStyle w:val="freehtmltextsize"/>
          <w:rFonts w:cs="Open Sans"/>
          <w:color w:val="41474D"/>
          <w:sz w:val="20"/>
          <w:szCs w:val="20"/>
        </w:rPr>
        <w:t>In de praktijk kunnen er meerdere functioneel beheerders zijn, met ieder zijn/haar specifieke aandachtsgebied.</w:t>
      </w:r>
    </w:p>
    <w:p w14:paraId="7849DF48" w14:textId="77777777" w:rsidR="00C0086C" w:rsidRPr="00DC4A64" w:rsidRDefault="00C0086C" w:rsidP="00C0086C">
      <w:pPr>
        <w:spacing w:after="0"/>
        <w:rPr>
          <w:rFonts w:cs="Open Sans"/>
          <w:color w:val="41474D"/>
          <w:sz w:val="20"/>
          <w:szCs w:val="20"/>
        </w:rPr>
      </w:pPr>
    </w:p>
    <w:p w14:paraId="58C563ED" w14:textId="1058E2C5" w:rsidR="00C0086C" w:rsidRDefault="00C0086C" w:rsidP="00C0086C">
      <w:pPr>
        <w:spacing w:after="0"/>
        <w:rPr>
          <w:sz w:val="20"/>
          <w:szCs w:val="20"/>
        </w:rPr>
      </w:pPr>
      <w:r w:rsidRPr="00DC4A64">
        <w:rPr>
          <w:rStyle w:val="freehtmltextsize"/>
          <w:rFonts w:cs="Open Sans"/>
          <w:color w:val="41474D"/>
          <w:sz w:val="20"/>
          <w:szCs w:val="20"/>
        </w:rPr>
        <w:t>Niet alleen het optimaliseren van de dagelijkse processen, maar ook het toevoegen en uitrollen van nieuwe processen hoort hierbij. Onder andere doordat AFAS jaarlijks veel nieuwe gratis functionaliteit toevoegt aan de software, zonde om dat niet te gebruiken. </w:t>
      </w:r>
      <w:r>
        <w:rPr>
          <w:sz w:val="20"/>
          <w:szCs w:val="20"/>
        </w:rPr>
        <w:t xml:space="preserve">Meer informatie over deze rol kun je vinden onder </w:t>
      </w:r>
      <w:hyperlink r:id="rId10" w:history="1">
        <w:r w:rsidRPr="006370BE">
          <w:rPr>
            <w:rStyle w:val="Hyperlink"/>
            <w:sz w:val="20"/>
            <w:szCs w:val="20"/>
          </w:rPr>
          <w:t>beheren kun je leren</w:t>
        </w:r>
      </w:hyperlink>
      <w:r>
        <w:rPr>
          <w:sz w:val="20"/>
          <w:szCs w:val="20"/>
        </w:rPr>
        <w:t>.</w:t>
      </w:r>
    </w:p>
    <w:p w14:paraId="27976A71" w14:textId="77777777" w:rsidR="00C0086C" w:rsidRPr="00DC4A64" w:rsidRDefault="00C0086C" w:rsidP="00C0086C">
      <w:pPr>
        <w:spacing w:after="0"/>
        <w:rPr>
          <w:sz w:val="20"/>
          <w:szCs w:val="20"/>
        </w:rPr>
      </w:pPr>
      <w:r w:rsidRPr="00DC4A64">
        <w:rPr>
          <w:sz w:val="20"/>
          <w:szCs w:val="20"/>
        </w:rPr>
        <w:lastRenderedPageBreak/>
        <w:t>Verantwoordelijkheden:</w:t>
      </w:r>
    </w:p>
    <w:p w14:paraId="76DB47BD" w14:textId="77777777" w:rsidR="00C0086C" w:rsidRPr="00DC4A64" w:rsidRDefault="00C0086C" w:rsidP="00C0086C">
      <w:pPr>
        <w:pStyle w:val="Lijstalinea"/>
        <w:numPr>
          <w:ilvl w:val="0"/>
          <w:numId w:val="1"/>
        </w:numPr>
        <w:spacing w:after="0"/>
        <w:rPr>
          <w:sz w:val="20"/>
          <w:szCs w:val="20"/>
        </w:rPr>
      </w:pPr>
      <w:r w:rsidRPr="00DC4A64">
        <w:rPr>
          <w:sz w:val="20"/>
          <w:szCs w:val="20"/>
        </w:rPr>
        <w:t>Adviseren van directie / management op het gebied van procesoptimalisatie</w:t>
      </w:r>
    </w:p>
    <w:p w14:paraId="555C23EE" w14:textId="77777777" w:rsidR="00C0086C" w:rsidRPr="00DC4A64" w:rsidRDefault="00C0086C" w:rsidP="00C0086C">
      <w:pPr>
        <w:pStyle w:val="Lijstalinea"/>
        <w:numPr>
          <w:ilvl w:val="0"/>
          <w:numId w:val="1"/>
        </w:numPr>
        <w:spacing w:after="0"/>
        <w:rPr>
          <w:sz w:val="20"/>
          <w:szCs w:val="20"/>
        </w:rPr>
      </w:pPr>
      <w:r w:rsidRPr="00DC4A64">
        <w:rPr>
          <w:sz w:val="20"/>
          <w:szCs w:val="20"/>
        </w:rPr>
        <w:t>Signaleren van wensen en vertalen naar inrichting</w:t>
      </w:r>
    </w:p>
    <w:p w14:paraId="4ADB4E7B" w14:textId="77777777" w:rsidR="00C0086C" w:rsidRPr="00D266CC" w:rsidRDefault="00C0086C" w:rsidP="00C0086C">
      <w:pPr>
        <w:pStyle w:val="Lijstalinea"/>
        <w:numPr>
          <w:ilvl w:val="0"/>
          <w:numId w:val="1"/>
        </w:numPr>
        <w:spacing w:after="0"/>
        <w:rPr>
          <w:sz w:val="20"/>
          <w:szCs w:val="20"/>
        </w:rPr>
      </w:pPr>
      <w:r w:rsidRPr="00DC4A64">
        <w:rPr>
          <w:sz w:val="20"/>
          <w:szCs w:val="20"/>
        </w:rPr>
        <w:t>Beheer van de processen en borging hiervan</w:t>
      </w:r>
    </w:p>
    <w:p w14:paraId="5A5EA989" w14:textId="77777777" w:rsidR="00C0086C" w:rsidRPr="00DC4A64" w:rsidRDefault="00C0086C" w:rsidP="00C0086C">
      <w:pPr>
        <w:pStyle w:val="Lijstalinea"/>
        <w:numPr>
          <w:ilvl w:val="0"/>
          <w:numId w:val="1"/>
        </w:numPr>
        <w:spacing w:after="0"/>
        <w:rPr>
          <w:sz w:val="20"/>
          <w:szCs w:val="20"/>
        </w:rPr>
      </w:pPr>
      <w:r w:rsidRPr="00DC4A64">
        <w:rPr>
          <w:sz w:val="20"/>
          <w:szCs w:val="20"/>
        </w:rPr>
        <w:t>Zorg dragen voor nieuwe gebruikersinstructies en gebruikersondersteuning</w:t>
      </w:r>
    </w:p>
    <w:p w14:paraId="7C9AD956" w14:textId="77777777" w:rsidR="00C0086C" w:rsidRPr="00DC4A64" w:rsidRDefault="00C0086C" w:rsidP="00C0086C">
      <w:pPr>
        <w:pStyle w:val="Lijstalinea"/>
        <w:numPr>
          <w:ilvl w:val="0"/>
          <w:numId w:val="1"/>
        </w:numPr>
        <w:spacing w:after="0"/>
        <w:rPr>
          <w:sz w:val="20"/>
          <w:szCs w:val="20"/>
        </w:rPr>
      </w:pPr>
      <w:r w:rsidRPr="00DC4A64">
        <w:rPr>
          <w:sz w:val="20"/>
          <w:szCs w:val="20"/>
        </w:rPr>
        <w:t xml:space="preserve">Opstellen van een </w:t>
      </w:r>
      <w:hyperlink r:id="rId11" w:history="1">
        <w:r w:rsidRPr="00DC4A64">
          <w:rPr>
            <w:rStyle w:val="Hyperlink"/>
            <w:sz w:val="20"/>
            <w:szCs w:val="20"/>
          </w:rPr>
          <w:t>jaarplanner</w:t>
        </w:r>
      </w:hyperlink>
      <w:r w:rsidRPr="00DC4A64">
        <w:rPr>
          <w:sz w:val="20"/>
          <w:szCs w:val="20"/>
        </w:rPr>
        <w:t xml:space="preserve"> voor optimalisatie systemen</w:t>
      </w:r>
    </w:p>
    <w:p w14:paraId="5B90C003" w14:textId="77777777" w:rsidR="00C0086C" w:rsidRDefault="00C0086C" w:rsidP="00C0086C">
      <w:pPr>
        <w:pStyle w:val="Lijstalinea"/>
        <w:numPr>
          <w:ilvl w:val="0"/>
          <w:numId w:val="1"/>
        </w:numPr>
        <w:spacing w:after="0"/>
        <w:rPr>
          <w:sz w:val="20"/>
          <w:szCs w:val="20"/>
        </w:rPr>
      </w:pPr>
      <w:r>
        <w:rPr>
          <w:sz w:val="20"/>
          <w:szCs w:val="20"/>
        </w:rPr>
        <w:t>Bij benodigde inzet technisch beheerder vraagt de functioneel beheerder dit intern aan</w:t>
      </w:r>
    </w:p>
    <w:p w14:paraId="5B231206" w14:textId="77777777" w:rsidR="00C0086C" w:rsidRPr="00DC4A64" w:rsidRDefault="00C0086C" w:rsidP="00C0086C">
      <w:pPr>
        <w:pStyle w:val="Lijstalinea"/>
        <w:numPr>
          <w:ilvl w:val="0"/>
          <w:numId w:val="1"/>
        </w:numPr>
        <w:spacing w:after="0"/>
        <w:rPr>
          <w:sz w:val="20"/>
          <w:szCs w:val="20"/>
        </w:rPr>
      </w:pPr>
      <w:r>
        <w:rPr>
          <w:sz w:val="20"/>
          <w:szCs w:val="20"/>
        </w:rPr>
        <w:t>Beoordelen van interne wijzigingsverzoeken, in overleg met de proceseigenaar</w:t>
      </w:r>
    </w:p>
    <w:p w14:paraId="6B774F56" w14:textId="77777777" w:rsidR="00C0086C" w:rsidRPr="00DC4A64" w:rsidRDefault="00C0086C" w:rsidP="00C0086C">
      <w:pPr>
        <w:spacing w:after="0"/>
        <w:rPr>
          <w:sz w:val="20"/>
          <w:szCs w:val="20"/>
        </w:rPr>
      </w:pPr>
    </w:p>
    <w:p w14:paraId="5B2B8A4E" w14:textId="77777777" w:rsidR="00C0086C" w:rsidRPr="00DC4A64" w:rsidRDefault="00C0086C" w:rsidP="00C0086C">
      <w:pPr>
        <w:spacing w:after="0"/>
        <w:rPr>
          <w:sz w:val="20"/>
          <w:szCs w:val="20"/>
        </w:rPr>
      </w:pPr>
      <w:r w:rsidRPr="00DC4A64">
        <w:rPr>
          <w:noProof/>
          <w:sz w:val="20"/>
          <w:szCs w:val="20"/>
        </w:rPr>
        <w:drawing>
          <wp:inline distT="0" distB="0" distL="0" distR="0" wp14:anchorId="67BF7BBE" wp14:editId="37FB0CA7">
            <wp:extent cx="5760720" cy="458025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580255"/>
                    </a:xfrm>
                    <a:prstGeom prst="rect">
                      <a:avLst/>
                    </a:prstGeom>
                  </pic:spPr>
                </pic:pic>
              </a:graphicData>
            </a:graphic>
          </wp:inline>
        </w:drawing>
      </w:r>
    </w:p>
    <w:p w14:paraId="3065BA1D" w14:textId="77777777" w:rsidR="00C0086C" w:rsidRPr="00DC4A64" w:rsidRDefault="00C0086C" w:rsidP="00C0086C">
      <w:pPr>
        <w:spacing w:after="0"/>
        <w:rPr>
          <w:sz w:val="20"/>
          <w:szCs w:val="20"/>
        </w:rPr>
      </w:pPr>
    </w:p>
    <w:p w14:paraId="49A1B3F7" w14:textId="77777777" w:rsidR="00C0086C" w:rsidRPr="00DC4A64" w:rsidRDefault="00C0086C" w:rsidP="00C0086C">
      <w:pPr>
        <w:spacing w:after="0"/>
        <w:rPr>
          <w:sz w:val="20"/>
          <w:szCs w:val="20"/>
        </w:rPr>
      </w:pPr>
      <w:r>
        <w:rPr>
          <w:sz w:val="20"/>
          <w:szCs w:val="20"/>
        </w:rPr>
        <w:t>Dagelijkse werkzaamheden bestaan uit:</w:t>
      </w:r>
    </w:p>
    <w:p w14:paraId="5B81E4DE" w14:textId="77777777" w:rsidR="00C0086C" w:rsidRPr="00DC4A64" w:rsidRDefault="00C0086C" w:rsidP="00C0086C">
      <w:pPr>
        <w:pStyle w:val="Lijstalinea"/>
        <w:numPr>
          <w:ilvl w:val="0"/>
          <w:numId w:val="1"/>
        </w:numPr>
        <w:spacing w:after="0"/>
        <w:rPr>
          <w:sz w:val="20"/>
          <w:szCs w:val="20"/>
        </w:rPr>
      </w:pPr>
      <w:r w:rsidRPr="00DC4A64">
        <w:rPr>
          <w:sz w:val="20"/>
          <w:szCs w:val="20"/>
        </w:rPr>
        <w:t>Basisinrichting / omgevingsinrichting</w:t>
      </w:r>
    </w:p>
    <w:p w14:paraId="21360632" w14:textId="77777777" w:rsidR="00C0086C" w:rsidRPr="00DC4A64" w:rsidRDefault="00C0086C" w:rsidP="00C0086C">
      <w:pPr>
        <w:pStyle w:val="Lijstalinea"/>
        <w:numPr>
          <w:ilvl w:val="0"/>
          <w:numId w:val="1"/>
        </w:numPr>
        <w:spacing w:after="0"/>
        <w:rPr>
          <w:sz w:val="20"/>
          <w:szCs w:val="20"/>
        </w:rPr>
      </w:pPr>
      <w:r w:rsidRPr="00DC4A64">
        <w:rPr>
          <w:sz w:val="20"/>
          <w:szCs w:val="20"/>
        </w:rPr>
        <w:t>Sitebeheer interne / externe website</w:t>
      </w:r>
    </w:p>
    <w:p w14:paraId="30987512" w14:textId="77777777" w:rsidR="00C0086C" w:rsidRPr="00DC4A64" w:rsidRDefault="00C0086C" w:rsidP="00C0086C">
      <w:pPr>
        <w:pStyle w:val="Lijstalinea"/>
        <w:numPr>
          <w:ilvl w:val="0"/>
          <w:numId w:val="1"/>
        </w:numPr>
        <w:spacing w:after="0"/>
        <w:rPr>
          <w:sz w:val="20"/>
          <w:szCs w:val="20"/>
        </w:rPr>
      </w:pPr>
      <w:r w:rsidRPr="00DC4A64">
        <w:rPr>
          <w:sz w:val="20"/>
          <w:szCs w:val="20"/>
        </w:rPr>
        <w:t>Autorisatie</w:t>
      </w:r>
    </w:p>
    <w:p w14:paraId="63D00343" w14:textId="77777777" w:rsidR="00C0086C" w:rsidRPr="00DC4A64" w:rsidRDefault="00C0086C" w:rsidP="00C0086C">
      <w:pPr>
        <w:pStyle w:val="Lijstalinea"/>
        <w:numPr>
          <w:ilvl w:val="0"/>
          <w:numId w:val="1"/>
        </w:numPr>
        <w:spacing w:after="0"/>
        <w:rPr>
          <w:sz w:val="20"/>
          <w:szCs w:val="20"/>
        </w:rPr>
      </w:pPr>
      <w:r w:rsidRPr="00DC4A64">
        <w:rPr>
          <w:sz w:val="20"/>
          <w:szCs w:val="20"/>
        </w:rPr>
        <w:t xml:space="preserve">Procesinrichting </w:t>
      </w:r>
    </w:p>
    <w:p w14:paraId="3E1A055F" w14:textId="77777777" w:rsidR="00C0086C" w:rsidRDefault="00C0086C" w:rsidP="00C0086C">
      <w:pPr>
        <w:pStyle w:val="Lijstalinea"/>
        <w:numPr>
          <w:ilvl w:val="0"/>
          <w:numId w:val="1"/>
        </w:numPr>
        <w:spacing w:after="0"/>
        <w:rPr>
          <w:sz w:val="20"/>
          <w:szCs w:val="20"/>
        </w:rPr>
      </w:pPr>
      <w:r w:rsidRPr="00383B61">
        <w:rPr>
          <w:sz w:val="20"/>
          <w:szCs w:val="20"/>
        </w:rPr>
        <w:t>Onderhoudswerkzaamheden (</w:t>
      </w:r>
      <w:r>
        <w:rPr>
          <w:sz w:val="20"/>
          <w:szCs w:val="20"/>
        </w:rPr>
        <w:t>a</w:t>
      </w:r>
      <w:r w:rsidRPr="00383B61">
        <w:rPr>
          <w:sz w:val="20"/>
          <w:szCs w:val="20"/>
        </w:rPr>
        <w:t>anpassingen bestaande processen</w:t>
      </w:r>
      <w:r>
        <w:rPr>
          <w:sz w:val="20"/>
          <w:szCs w:val="20"/>
        </w:rPr>
        <w:t>)</w:t>
      </w:r>
    </w:p>
    <w:p w14:paraId="074CD3CC" w14:textId="77777777" w:rsidR="00C0086C" w:rsidRPr="00DC4A64" w:rsidRDefault="00C0086C" w:rsidP="00C0086C">
      <w:pPr>
        <w:pStyle w:val="Lijstalinea"/>
        <w:numPr>
          <w:ilvl w:val="0"/>
          <w:numId w:val="1"/>
        </w:numPr>
        <w:spacing w:after="0"/>
        <w:rPr>
          <w:sz w:val="20"/>
          <w:szCs w:val="20"/>
        </w:rPr>
      </w:pPr>
      <w:r>
        <w:rPr>
          <w:sz w:val="20"/>
          <w:szCs w:val="20"/>
        </w:rPr>
        <w:t>Testen</w:t>
      </w:r>
      <w:r w:rsidRPr="00DC4A64">
        <w:rPr>
          <w:sz w:val="20"/>
          <w:szCs w:val="20"/>
        </w:rPr>
        <w:t xml:space="preserve"> Profit update op basis van </w:t>
      </w:r>
      <w:hyperlink r:id="rId13" w:history="1">
        <w:r w:rsidRPr="009274AC">
          <w:rPr>
            <w:rStyle w:val="Hyperlink"/>
            <w:sz w:val="20"/>
            <w:szCs w:val="20"/>
          </w:rPr>
          <w:t>AFAS Accept</w:t>
        </w:r>
      </w:hyperlink>
      <w:r w:rsidRPr="00DC4A64">
        <w:rPr>
          <w:sz w:val="20"/>
          <w:szCs w:val="20"/>
        </w:rPr>
        <w:t xml:space="preserve"> </w:t>
      </w:r>
      <w:r>
        <w:rPr>
          <w:sz w:val="20"/>
          <w:szCs w:val="20"/>
        </w:rPr>
        <w:t>(functioneel)</w:t>
      </w:r>
    </w:p>
    <w:p w14:paraId="2965FB1F" w14:textId="77777777" w:rsidR="00C0086C" w:rsidRPr="00DC4A64" w:rsidRDefault="00C0086C" w:rsidP="00C0086C">
      <w:pPr>
        <w:pStyle w:val="Lijstalinea"/>
        <w:numPr>
          <w:ilvl w:val="0"/>
          <w:numId w:val="1"/>
        </w:numPr>
        <w:spacing w:after="0"/>
        <w:rPr>
          <w:sz w:val="20"/>
          <w:szCs w:val="20"/>
        </w:rPr>
      </w:pPr>
      <w:r w:rsidRPr="00DC4A64">
        <w:rPr>
          <w:sz w:val="20"/>
          <w:szCs w:val="20"/>
        </w:rPr>
        <w:t>Communicatie rondom Profit updates en inrichtingsaanpassingen naar eigen organisatie</w:t>
      </w:r>
    </w:p>
    <w:p w14:paraId="485FAF13" w14:textId="77777777" w:rsidR="00C0086C" w:rsidRPr="00DC4A64" w:rsidRDefault="00C0086C" w:rsidP="00C0086C">
      <w:pPr>
        <w:pStyle w:val="Lijstalinea"/>
        <w:numPr>
          <w:ilvl w:val="0"/>
          <w:numId w:val="1"/>
        </w:numPr>
        <w:spacing w:after="0"/>
        <w:rPr>
          <w:sz w:val="20"/>
          <w:szCs w:val="20"/>
        </w:rPr>
      </w:pPr>
      <w:r>
        <w:rPr>
          <w:sz w:val="20"/>
          <w:szCs w:val="20"/>
        </w:rPr>
        <w:t>Ondersteunen van het gebruik van de software binnen de eigen organisatie</w:t>
      </w:r>
    </w:p>
    <w:p w14:paraId="19CC4B70" w14:textId="77777777" w:rsidR="00C0086C" w:rsidRDefault="00C0086C" w:rsidP="00C0086C">
      <w:pPr>
        <w:pStyle w:val="Lijstalinea"/>
        <w:numPr>
          <w:ilvl w:val="0"/>
          <w:numId w:val="1"/>
        </w:numPr>
        <w:spacing w:after="0"/>
        <w:rPr>
          <w:sz w:val="20"/>
          <w:szCs w:val="20"/>
        </w:rPr>
      </w:pPr>
      <w:r w:rsidRPr="00DC4A64">
        <w:rPr>
          <w:sz w:val="20"/>
          <w:szCs w:val="20"/>
        </w:rPr>
        <w:lastRenderedPageBreak/>
        <w:t>Contactpersoon voor AFAS Support ten behoeve van het gezamenlijk oplossen van incidenten bij fouten in de software</w:t>
      </w:r>
    </w:p>
    <w:p w14:paraId="4D76D1DE" w14:textId="77777777" w:rsidR="00C0086C" w:rsidRDefault="00C0086C" w:rsidP="00C0086C">
      <w:pPr>
        <w:pStyle w:val="Lijstalinea"/>
        <w:numPr>
          <w:ilvl w:val="0"/>
          <w:numId w:val="1"/>
        </w:numPr>
        <w:spacing w:after="0"/>
        <w:rPr>
          <w:sz w:val="20"/>
          <w:szCs w:val="20"/>
        </w:rPr>
      </w:pPr>
      <w:r>
        <w:rPr>
          <w:sz w:val="20"/>
          <w:szCs w:val="20"/>
        </w:rPr>
        <w:t xml:space="preserve">Bijwonen van het jaarlijkse AFAS kennisfestival, genaamd </w:t>
      </w:r>
      <w:proofErr w:type="spellStart"/>
      <w:r>
        <w:rPr>
          <w:sz w:val="20"/>
          <w:szCs w:val="20"/>
        </w:rPr>
        <w:t>succestival</w:t>
      </w:r>
      <w:proofErr w:type="spellEnd"/>
    </w:p>
    <w:p w14:paraId="625E04BE" w14:textId="77777777" w:rsidR="00C0086C" w:rsidRDefault="00C0086C" w:rsidP="00C0086C">
      <w:pPr>
        <w:pStyle w:val="Lijstalinea"/>
        <w:numPr>
          <w:ilvl w:val="0"/>
          <w:numId w:val="1"/>
        </w:numPr>
        <w:spacing w:after="0"/>
        <w:rPr>
          <w:sz w:val="20"/>
          <w:szCs w:val="20"/>
        </w:rPr>
      </w:pPr>
      <w:r>
        <w:rPr>
          <w:sz w:val="20"/>
          <w:szCs w:val="20"/>
        </w:rPr>
        <w:t>Sparringpartner tijdens optimalisatiedagen AFAS consultancy</w:t>
      </w:r>
    </w:p>
    <w:p w14:paraId="4BE8D7B9" w14:textId="77777777" w:rsidR="00C0086C" w:rsidRPr="006370BE" w:rsidRDefault="00C0086C" w:rsidP="00C0086C">
      <w:pPr>
        <w:spacing w:after="0"/>
        <w:rPr>
          <w:sz w:val="20"/>
          <w:szCs w:val="20"/>
        </w:rPr>
      </w:pPr>
    </w:p>
    <w:p w14:paraId="3EA8A0DC" w14:textId="77777777" w:rsidR="00C0086C" w:rsidRDefault="00C0086C" w:rsidP="00C0086C">
      <w:pPr>
        <w:pStyle w:val="Kop2"/>
        <w:numPr>
          <w:ilvl w:val="0"/>
          <w:numId w:val="2"/>
        </w:numPr>
        <w:tabs>
          <w:tab w:val="num" w:pos="360"/>
        </w:tabs>
        <w:spacing w:before="0"/>
        <w:ind w:left="0" w:firstLine="0"/>
        <w:rPr>
          <w:sz w:val="28"/>
          <w:szCs w:val="28"/>
        </w:rPr>
      </w:pPr>
      <w:r w:rsidRPr="00713F43">
        <w:rPr>
          <w:sz w:val="28"/>
          <w:szCs w:val="28"/>
        </w:rPr>
        <w:t>Technisch beheer</w:t>
      </w:r>
    </w:p>
    <w:p w14:paraId="662FEACA" w14:textId="77777777" w:rsidR="00C0086C" w:rsidRDefault="00C0086C" w:rsidP="00C0086C">
      <w:pPr>
        <w:spacing w:after="0"/>
        <w:rPr>
          <w:rStyle w:val="freehtmltextsize"/>
          <w:rFonts w:cs="Open Sans"/>
          <w:color w:val="41474D"/>
          <w:sz w:val="20"/>
          <w:szCs w:val="20"/>
        </w:rPr>
      </w:pPr>
      <w:r w:rsidRPr="009065FC">
        <w:rPr>
          <w:rStyle w:val="freehtmltextsize"/>
          <w:rFonts w:cs="Open Sans"/>
          <w:color w:val="41474D"/>
          <w:sz w:val="20"/>
          <w:szCs w:val="20"/>
        </w:rPr>
        <w:t xml:space="preserve">De technisch beheerder is over het algemeen een ICT-medewerker. Samen met de functioneel beheerder is deze verantwoordelijk voor het beschikbaar zijn, en goed functioneren van het systeem. Het </w:t>
      </w:r>
      <w:proofErr w:type="spellStart"/>
      <w:r w:rsidRPr="009065FC">
        <w:rPr>
          <w:rStyle w:val="freehtmltextsize"/>
          <w:rFonts w:cs="Open Sans"/>
          <w:color w:val="41474D"/>
          <w:sz w:val="20"/>
          <w:szCs w:val="20"/>
        </w:rPr>
        <w:t>cloudplatform</w:t>
      </w:r>
      <w:proofErr w:type="spellEnd"/>
      <w:r w:rsidRPr="009065FC">
        <w:rPr>
          <w:rStyle w:val="freehtmltextsize"/>
          <w:rFonts w:cs="Open Sans"/>
          <w:color w:val="41474D"/>
          <w:sz w:val="20"/>
          <w:szCs w:val="20"/>
        </w:rPr>
        <w:t xml:space="preserve"> van AFAS Online zorgt ervoor dat de software snel en stabiel bereikbaar is, altijd up-to-date wordt gehouden en de back-ups geregeld zijn. Dankzij AFAS Online hoeven technisch beheerders zich niet bezig te houden met de installatie, updates, back-ups en veiligheid van je server.</w:t>
      </w:r>
    </w:p>
    <w:p w14:paraId="574F438A" w14:textId="77777777" w:rsidR="00C0086C" w:rsidRPr="009065FC" w:rsidRDefault="00C0086C" w:rsidP="00C0086C">
      <w:pPr>
        <w:spacing w:after="0"/>
        <w:rPr>
          <w:sz w:val="20"/>
          <w:szCs w:val="20"/>
        </w:rPr>
      </w:pPr>
    </w:p>
    <w:p w14:paraId="16DEDE27" w14:textId="77777777" w:rsidR="00C0086C" w:rsidRPr="009065FC" w:rsidRDefault="00C0086C" w:rsidP="00C0086C">
      <w:pPr>
        <w:spacing w:after="0"/>
        <w:rPr>
          <w:sz w:val="20"/>
          <w:szCs w:val="20"/>
        </w:rPr>
      </w:pPr>
      <w:r>
        <w:rPr>
          <w:rStyle w:val="freehtmltextsize"/>
          <w:rFonts w:cs="Open Sans"/>
          <w:color w:val="41474D"/>
          <w:sz w:val="20"/>
          <w:szCs w:val="20"/>
        </w:rPr>
        <w:t>Werkzaamheden van de technisch beheerder:</w:t>
      </w:r>
    </w:p>
    <w:p w14:paraId="7EFD298C" w14:textId="77777777" w:rsidR="00C0086C" w:rsidRPr="00DC4A64" w:rsidRDefault="00C0086C" w:rsidP="00C0086C">
      <w:pPr>
        <w:pStyle w:val="Lijstalinea"/>
        <w:numPr>
          <w:ilvl w:val="0"/>
          <w:numId w:val="1"/>
        </w:numPr>
        <w:spacing w:after="0"/>
        <w:rPr>
          <w:sz w:val="20"/>
          <w:szCs w:val="20"/>
        </w:rPr>
      </w:pPr>
      <w:r>
        <w:rPr>
          <w:sz w:val="20"/>
          <w:szCs w:val="20"/>
        </w:rPr>
        <w:t xml:space="preserve">Beheren van de </w:t>
      </w:r>
      <w:hyperlink r:id="rId14" w:history="1">
        <w:r>
          <w:rPr>
            <w:rStyle w:val="Hyperlink"/>
            <w:sz w:val="20"/>
            <w:szCs w:val="20"/>
          </w:rPr>
          <w:t>systeemeisen</w:t>
        </w:r>
      </w:hyperlink>
      <w:r>
        <w:rPr>
          <w:sz w:val="20"/>
          <w:szCs w:val="20"/>
        </w:rPr>
        <w:t xml:space="preserve"> van AFAS Online</w:t>
      </w:r>
    </w:p>
    <w:p w14:paraId="512FE694" w14:textId="77777777" w:rsidR="00C0086C" w:rsidRPr="00DC4A64" w:rsidRDefault="00AC3E1B" w:rsidP="00C0086C">
      <w:pPr>
        <w:pStyle w:val="Lijstalinea"/>
        <w:numPr>
          <w:ilvl w:val="0"/>
          <w:numId w:val="1"/>
        </w:numPr>
        <w:spacing w:after="0"/>
        <w:rPr>
          <w:sz w:val="20"/>
          <w:szCs w:val="20"/>
          <w:lang w:val="en-US"/>
        </w:rPr>
      </w:pPr>
      <w:hyperlink r:id="rId15" w:history="1">
        <w:r w:rsidR="00C0086C" w:rsidRPr="00F557DA">
          <w:rPr>
            <w:rStyle w:val="Hyperlink"/>
            <w:sz w:val="20"/>
            <w:szCs w:val="20"/>
            <w:lang w:val="en-US"/>
          </w:rPr>
          <w:t>Profit Communication Center</w:t>
        </w:r>
      </w:hyperlink>
      <w:r w:rsidR="00C0086C">
        <w:rPr>
          <w:sz w:val="20"/>
          <w:szCs w:val="20"/>
          <w:lang w:val="en-US"/>
        </w:rPr>
        <w:t xml:space="preserve"> </w:t>
      </w:r>
      <w:proofErr w:type="spellStart"/>
      <w:r w:rsidR="00C0086C">
        <w:rPr>
          <w:sz w:val="20"/>
          <w:szCs w:val="20"/>
          <w:lang w:val="en-US"/>
        </w:rPr>
        <w:t>t.b.v</w:t>
      </w:r>
      <w:proofErr w:type="spellEnd"/>
      <w:r w:rsidR="00C0086C">
        <w:rPr>
          <w:sz w:val="20"/>
          <w:szCs w:val="20"/>
          <w:lang w:val="en-US"/>
        </w:rPr>
        <w:t xml:space="preserve">. </w:t>
      </w:r>
      <w:proofErr w:type="spellStart"/>
      <w:r w:rsidR="00C0086C">
        <w:rPr>
          <w:sz w:val="20"/>
          <w:szCs w:val="20"/>
          <w:lang w:val="en-US"/>
        </w:rPr>
        <w:t>gebruik</w:t>
      </w:r>
      <w:proofErr w:type="spellEnd"/>
      <w:r w:rsidR="00C0086C">
        <w:rPr>
          <w:sz w:val="20"/>
          <w:szCs w:val="20"/>
          <w:lang w:val="en-US"/>
        </w:rPr>
        <w:t xml:space="preserve"> MS Office in </w:t>
      </w:r>
      <w:proofErr w:type="spellStart"/>
      <w:r w:rsidR="00C0086C">
        <w:rPr>
          <w:sz w:val="20"/>
          <w:szCs w:val="20"/>
          <w:lang w:val="en-US"/>
        </w:rPr>
        <w:t>combinatie</w:t>
      </w:r>
      <w:proofErr w:type="spellEnd"/>
      <w:r w:rsidR="00C0086C">
        <w:rPr>
          <w:sz w:val="20"/>
          <w:szCs w:val="20"/>
          <w:lang w:val="en-US"/>
        </w:rPr>
        <w:t xml:space="preserve"> met AFAS Online</w:t>
      </w:r>
    </w:p>
    <w:p w14:paraId="35ADAC62" w14:textId="77777777" w:rsidR="00C0086C" w:rsidRPr="006453C4" w:rsidRDefault="00C0086C" w:rsidP="00C0086C">
      <w:pPr>
        <w:pStyle w:val="Lijstalinea"/>
        <w:numPr>
          <w:ilvl w:val="0"/>
          <w:numId w:val="1"/>
        </w:numPr>
        <w:spacing w:after="0"/>
        <w:rPr>
          <w:sz w:val="20"/>
          <w:szCs w:val="20"/>
        </w:rPr>
      </w:pPr>
      <w:r w:rsidRPr="006453C4">
        <w:rPr>
          <w:sz w:val="20"/>
          <w:szCs w:val="20"/>
        </w:rPr>
        <w:t>Beheer van de</w:t>
      </w:r>
      <w:r>
        <w:rPr>
          <w:sz w:val="20"/>
          <w:szCs w:val="20"/>
        </w:rPr>
        <w:t xml:space="preserve"> Identity Provider t.b.v.</w:t>
      </w:r>
      <w:r w:rsidRPr="006453C4">
        <w:rPr>
          <w:sz w:val="20"/>
          <w:szCs w:val="20"/>
        </w:rPr>
        <w:t xml:space="preserve"> </w:t>
      </w:r>
      <w:hyperlink r:id="rId16" w:history="1">
        <w:r>
          <w:rPr>
            <w:rStyle w:val="Hyperlink"/>
            <w:sz w:val="20"/>
            <w:szCs w:val="20"/>
          </w:rPr>
          <w:t xml:space="preserve">Single </w:t>
        </w:r>
        <w:proofErr w:type="spellStart"/>
        <w:r>
          <w:rPr>
            <w:rStyle w:val="Hyperlink"/>
            <w:sz w:val="20"/>
            <w:szCs w:val="20"/>
          </w:rPr>
          <w:t>Sign</w:t>
        </w:r>
        <w:proofErr w:type="spellEnd"/>
        <w:r>
          <w:rPr>
            <w:rStyle w:val="Hyperlink"/>
            <w:sz w:val="20"/>
            <w:szCs w:val="20"/>
          </w:rPr>
          <w:t xml:space="preserve"> On</w:t>
        </w:r>
      </w:hyperlink>
      <w:r>
        <w:rPr>
          <w:sz w:val="20"/>
          <w:szCs w:val="20"/>
        </w:rPr>
        <w:t xml:space="preserve"> </w:t>
      </w:r>
    </w:p>
    <w:p w14:paraId="62BB05AA" w14:textId="77777777" w:rsidR="00C0086C" w:rsidRPr="00DC4A64" w:rsidRDefault="00C0086C" w:rsidP="00C0086C">
      <w:pPr>
        <w:pStyle w:val="Lijstalinea"/>
        <w:numPr>
          <w:ilvl w:val="0"/>
          <w:numId w:val="1"/>
        </w:numPr>
        <w:spacing w:after="0"/>
        <w:rPr>
          <w:sz w:val="20"/>
          <w:szCs w:val="20"/>
        </w:rPr>
      </w:pPr>
      <w:r>
        <w:rPr>
          <w:sz w:val="20"/>
          <w:szCs w:val="20"/>
        </w:rPr>
        <w:t xml:space="preserve">Onderhouden </w:t>
      </w:r>
      <w:hyperlink r:id="rId17" w:history="1">
        <w:r w:rsidRPr="00BA6D7B">
          <w:rPr>
            <w:rStyle w:val="Hyperlink"/>
            <w:sz w:val="20"/>
            <w:szCs w:val="20"/>
          </w:rPr>
          <w:t>e-mail server</w:t>
        </w:r>
      </w:hyperlink>
      <w:r w:rsidRPr="00DC4A64">
        <w:rPr>
          <w:sz w:val="20"/>
          <w:szCs w:val="20"/>
        </w:rPr>
        <w:t xml:space="preserve"> t.b.v. e-mail versturen vanuit AFAS Online</w:t>
      </w:r>
    </w:p>
    <w:p w14:paraId="3BD53156" w14:textId="77777777" w:rsidR="00C0086C" w:rsidRDefault="00C0086C" w:rsidP="00C0086C">
      <w:pPr>
        <w:pStyle w:val="Lijstalinea"/>
        <w:numPr>
          <w:ilvl w:val="0"/>
          <w:numId w:val="1"/>
        </w:numPr>
        <w:spacing w:after="0"/>
        <w:rPr>
          <w:sz w:val="20"/>
          <w:szCs w:val="20"/>
        </w:rPr>
      </w:pPr>
      <w:r w:rsidRPr="00040118">
        <w:rPr>
          <w:sz w:val="20"/>
          <w:szCs w:val="20"/>
        </w:rPr>
        <w:t>Onderh</w:t>
      </w:r>
      <w:r>
        <w:rPr>
          <w:sz w:val="20"/>
          <w:szCs w:val="20"/>
        </w:rPr>
        <w:t xml:space="preserve">oud aan </w:t>
      </w:r>
      <w:hyperlink r:id="rId18" w:history="1">
        <w:r w:rsidRPr="00040118">
          <w:rPr>
            <w:rStyle w:val="Hyperlink"/>
            <w:sz w:val="20"/>
            <w:szCs w:val="20"/>
          </w:rPr>
          <w:t>connectoren</w:t>
        </w:r>
      </w:hyperlink>
      <w:r>
        <w:rPr>
          <w:sz w:val="20"/>
          <w:szCs w:val="20"/>
        </w:rPr>
        <w:t xml:space="preserve"> t.b.v. integraties</w:t>
      </w:r>
    </w:p>
    <w:p w14:paraId="7CD27D44" w14:textId="77777777" w:rsidR="00C0086C" w:rsidRPr="00040118" w:rsidRDefault="00C0086C" w:rsidP="00C0086C">
      <w:pPr>
        <w:pStyle w:val="Lijstalinea"/>
        <w:numPr>
          <w:ilvl w:val="0"/>
          <w:numId w:val="1"/>
        </w:numPr>
        <w:spacing w:after="0"/>
        <w:rPr>
          <w:sz w:val="20"/>
          <w:szCs w:val="20"/>
        </w:rPr>
      </w:pPr>
      <w:r>
        <w:rPr>
          <w:sz w:val="20"/>
          <w:szCs w:val="20"/>
        </w:rPr>
        <w:t>Onderhoud technische oplossing klant om integraties tot stand te brengen</w:t>
      </w:r>
      <w:r w:rsidRPr="00040118">
        <w:rPr>
          <w:sz w:val="20"/>
          <w:szCs w:val="20"/>
        </w:rPr>
        <w:t xml:space="preserve"> </w:t>
      </w:r>
    </w:p>
    <w:p w14:paraId="321C8F6B" w14:textId="77777777" w:rsidR="00C0086C" w:rsidRPr="00DC4A64" w:rsidRDefault="00C0086C" w:rsidP="00C0086C">
      <w:pPr>
        <w:pStyle w:val="Lijstalinea"/>
        <w:numPr>
          <w:ilvl w:val="0"/>
          <w:numId w:val="1"/>
        </w:numPr>
        <w:spacing w:after="0"/>
        <w:rPr>
          <w:sz w:val="20"/>
          <w:szCs w:val="20"/>
        </w:rPr>
      </w:pPr>
      <w:r>
        <w:rPr>
          <w:sz w:val="20"/>
          <w:szCs w:val="20"/>
        </w:rPr>
        <w:t>Testen</w:t>
      </w:r>
      <w:r w:rsidRPr="00DC4A64">
        <w:rPr>
          <w:sz w:val="20"/>
          <w:szCs w:val="20"/>
        </w:rPr>
        <w:t xml:space="preserve"> Profit update op basis van </w:t>
      </w:r>
      <w:hyperlink r:id="rId19" w:history="1">
        <w:r w:rsidRPr="009274AC">
          <w:rPr>
            <w:rStyle w:val="Hyperlink"/>
            <w:sz w:val="20"/>
            <w:szCs w:val="20"/>
          </w:rPr>
          <w:t>AFAS Accept</w:t>
        </w:r>
      </w:hyperlink>
      <w:r w:rsidRPr="00DC4A64">
        <w:rPr>
          <w:sz w:val="20"/>
          <w:szCs w:val="20"/>
        </w:rPr>
        <w:t xml:space="preserve"> </w:t>
      </w:r>
      <w:r>
        <w:rPr>
          <w:sz w:val="20"/>
          <w:szCs w:val="20"/>
        </w:rPr>
        <w:t>(technisch)</w:t>
      </w:r>
    </w:p>
    <w:p w14:paraId="0CB6BD23" w14:textId="77777777" w:rsidR="00C0086C" w:rsidRPr="00DC4A64" w:rsidRDefault="00C0086C" w:rsidP="00C0086C">
      <w:pPr>
        <w:pStyle w:val="Lijstalinea"/>
        <w:numPr>
          <w:ilvl w:val="0"/>
          <w:numId w:val="1"/>
        </w:numPr>
        <w:spacing w:after="0"/>
        <w:rPr>
          <w:sz w:val="20"/>
          <w:szCs w:val="20"/>
        </w:rPr>
      </w:pPr>
      <w:r w:rsidRPr="00DC4A64">
        <w:rPr>
          <w:sz w:val="20"/>
          <w:szCs w:val="20"/>
        </w:rPr>
        <w:t xml:space="preserve">Werkzaamheden </w:t>
      </w:r>
      <w:r>
        <w:rPr>
          <w:sz w:val="20"/>
          <w:szCs w:val="20"/>
        </w:rPr>
        <w:t xml:space="preserve">rondom </w:t>
      </w:r>
      <w:hyperlink r:id="rId20" w:history="1">
        <w:r>
          <w:rPr>
            <w:rStyle w:val="Hyperlink"/>
            <w:sz w:val="20"/>
            <w:szCs w:val="20"/>
          </w:rPr>
          <w:t>digitale veiligheid</w:t>
        </w:r>
      </w:hyperlink>
      <w:r>
        <w:rPr>
          <w:sz w:val="20"/>
          <w:szCs w:val="20"/>
        </w:rPr>
        <w:t xml:space="preserve"> van de klant organisatie</w:t>
      </w:r>
    </w:p>
    <w:p w14:paraId="5982A335" w14:textId="77777777" w:rsidR="00C0086C" w:rsidRDefault="00C0086C" w:rsidP="00C0086C">
      <w:pPr>
        <w:spacing w:after="0"/>
        <w:rPr>
          <w:sz w:val="20"/>
          <w:szCs w:val="20"/>
        </w:rPr>
      </w:pPr>
    </w:p>
    <w:p w14:paraId="03BC0AA4" w14:textId="77777777" w:rsidR="00C0086C" w:rsidRPr="00713F43" w:rsidRDefault="00C0086C" w:rsidP="00C0086C">
      <w:pPr>
        <w:pStyle w:val="Kop2"/>
        <w:spacing w:before="0"/>
        <w:rPr>
          <w:sz w:val="28"/>
          <w:szCs w:val="28"/>
        </w:rPr>
      </w:pPr>
      <w:r w:rsidRPr="00713F43">
        <w:rPr>
          <w:sz w:val="28"/>
          <w:szCs w:val="28"/>
        </w:rPr>
        <w:t>Ondersteuning vanuit AFAS</w:t>
      </w:r>
    </w:p>
    <w:p w14:paraId="5FF0D5A5" w14:textId="77777777" w:rsidR="00C0086C" w:rsidRPr="00DC4A64" w:rsidRDefault="00C0086C" w:rsidP="00C0086C">
      <w:pPr>
        <w:spacing w:after="0"/>
        <w:rPr>
          <w:sz w:val="20"/>
          <w:szCs w:val="20"/>
        </w:rPr>
      </w:pPr>
      <w:r w:rsidRPr="00DC4A64">
        <w:rPr>
          <w:sz w:val="20"/>
          <w:szCs w:val="20"/>
        </w:rPr>
        <w:t>Voor ondersteuning van de beheerorganisatie kent de AFAS dienstverlening de volgende mogelijkheden:</w:t>
      </w:r>
    </w:p>
    <w:p w14:paraId="35411141" w14:textId="77777777" w:rsidR="00C0086C" w:rsidRDefault="00C0086C" w:rsidP="00C0086C">
      <w:pPr>
        <w:pStyle w:val="Lijstalinea"/>
        <w:numPr>
          <w:ilvl w:val="0"/>
          <w:numId w:val="1"/>
        </w:numPr>
        <w:spacing w:after="0"/>
        <w:rPr>
          <w:sz w:val="20"/>
          <w:szCs w:val="20"/>
        </w:rPr>
      </w:pPr>
      <w:r w:rsidRPr="00DC4A64">
        <w:rPr>
          <w:sz w:val="20"/>
          <w:szCs w:val="20"/>
        </w:rPr>
        <w:t>Consultancy</w:t>
      </w:r>
      <w:r>
        <w:rPr>
          <w:sz w:val="20"/>
          <w:szCs w:val="20"/>
        </w:rPr>
        <w:t xml:space="preserve"> – Ondersteunen van inrichtingsvraagstukken. Advies AFAS:</w:t>
      </w:r>
    </w:p>
    <w:p w14:paraId="1C3FBD30" w14:textId="77777777" w:rsidR="00C0086C" w:rsidRDefault="00C0086C" w:rsidP="00C0086C">
      <w:pPr>
        <w:pStyle w:val="Lijstalinea"/>
        <w:numPr>
          <w:ilvl w:val="1"/>
          <w:numId w:val="1"/>
        </w:numPr>
        <w:spacing w:after="0"/>
        <w:rPr>
          <w:sz w:val="20"/>
          <w:szCs w:val="20"/>
        </w:rPr>
      </w:pPr>
      <w:r>
        <w:rPr>
          <w:sz w:val="20"/>
          <w:szCs w:val="20"/>
        </w:rPr>
        <w:t xml:space="preserve">Maandelijkse </w:t>
      </w:r>
      <w:proofErr w:type="spellStart"/>
      <w:r>
        <w:rPr>
          <w:sz w:val="20"/>
          <w:szCs w:val="20"/>
        </w:rPr>
        <w:t>consultancydag</w:t>
      </w:r>
      <w:proofErr w:type="spellEnd"/>
      <w:r>
        <w:rPr>
          <w:sz w:val="20"/>
          <w:szCs w:val="20"/>
        </w:rPr>
        <w:t xml:space="preserve"> inplannen voor sparren en het maken van een functioneel ontwerp voor beheerwerkzaamheden</w:t>
      </w:r>
    </w:p>
    <w:p w14:paraId="5449945B" w14:textId="77777777" w:rsidR="00C0086C" w:rsidRPr="00D96173" w:rsidRDefault="00C0086C" w:rsidP="00C0086C">
      <w:pPr>
        <w:pStyle w:val="Lijstalinea"/>
        <w:numPr>
          <w:ilvl w:val="1"/>
          <w:numId w:val="1"/>
        </w:numPr>
        <w:spacing w:after="0"/>
        <w:rPr>
          <w:sz w:val="20"/>
          <w:szCs w:val="20"/>
        </w:rPr>
      </w:pPr>
      <w:r>
        <w:rPr>
          <w:sz w:val="20"/>
          <w:szCs w:val="20"/>
        </w:rPr>
        <w:t>Ondersteuning van grotere optimalisatieprojecten (voorbeeld werving &amp; selectie)</w:t>
      </w:r>
    </w:p>
    <w:p w14:paraId="25CD508F" w14:textId="77777777" w:rsidR="00C0086C" w:rsidRDefault="00C0086C" w:rsidP="00C0086C">
      <w:pPr>
        <w:pStyle w:val="Lijstalinea"/>
        <w:numPr>
          <w:ilvl w:val="0"/>
          <w:numId w:val="1"/>
        </w:numPr>
        <w:spacing w:after="0"/>
        <w:rPr>
          <w:sz w:val="20"/>
          <w:szCs w:val="20"/>
        </w:rPr>
      </w:pPr>
      <w:r w:rsidRPr="00DC4A64">
        <w:rPr>
          <w:sz w:val="20"/>
          <w:szCs w:val="20"/>
        </w:rPr>
        <w:t>Service management</w:t>
      </w:r>
      <w:r>
        <w:rPr>
          <w:sz w:val="20"/>
          <w:szCs w:val="20"/>
        </w:rPr>
        <w:t xml:space="preserve"> – Ondersteuning van kleine inrichtingsvraagstukken. </w:t>
      </w:r>
    </w:p>
    <w:p w14:paraId="50984E32" w14:textId="77777777" w:rsidR="00C0086C" w:rsidRPr="00665EF8" w:rsidRDefault="00C0086C" w:rsidP="00C0086C">
      <w:pPr>
        <w:pStyle w:val="Lijstalinea"/>
        <w:numPr>
          <w:ilvl w:val="1"/>
          <w:numId w:val="1"/>
        </w:numPr>
        <w:spacing w:after="0"/>
        <w:rPr>
          <w:sz w:val="20"/>
          <w:szCs w:val="20"/>
        </w:rPr>
      </w:pPr>
      <w:r>
        <w:rPr>
          <w:sz w:val="20"/>
          <w:szCs w:val="20"/>
        </w:rPr>
        <w:t>Op basis van losse aanvragen per inrichtingsvraagstuk</w:t>
      </w:r>
    </w:p>
    <w:p w14:paraId="7DFCC29B" w14:textId="77777777" w:rsidR="00C0086C" w:rsidRDefault="00C0086C" w:rsidP="00C0086C">
      <w:pPr>
        <w:pStyle w:val="Lijstalinea"/>
        <w:numPr>
          <w:ilvl w:val="0"/>
          <w:numId w:val="1"/>
        </w:numPr>
        <w:spacing w:after="0"/>
        <w:rPr>
          <w:sz w:val="20"/>
          <w:szCs w:val="20"/>
        </w:rPr>
      </w:pPr>
      <w:r>
        <w:rPr>
          <w:sz w:val="20"/>
          <w:szCs w:val="20"/>
        </w:rPr>
        <w:t>System integrators – Ondersteuning bij technische vraagstukken m.b.t. koppelingen</w:t>
      </w:r>
    </w:p>
    <w:p w14:paraId="64C2AA78" w14:textId="77777777" w:rsidR="00C0086C" w:rsidRPr="00665EF8" w:rsidRDefault="00C0086C" w:rsidP="00C0086C">
      <w:pPr>
        <w:pStyle w:val="Lijstalinea"/>
        <w:numPr>
          <w:ilvl w:val="1"/>
          <w:numId w:val="1"/>
        </w:numPr>
        <w:spacing w:after="0"/>
        <w:rPr>
          <w:sz w:val="20"/>
          <w:szCs w:val="20"/>
        </w:rPr>
      </w:pPr>
      <w:r>
        <w:rPr>
          <w:sz w:val="20"/>
          <w:szCs w:val="20"/>
        </w:rPr>
        <w:t>Op basis van losse aanvragen per ondersteuningsvraagstuk</w:t>
      </w:r>
    </w:p>
    <w:p w14:paraId="1B12A8AB" w14:textId="77777777" w:rsidR="00C0086C" w:rsidRDefault="00C0086C" w:rsidP="00C0086C">
      <w:pPr>
        <w:pStyle w:val="Lijstalinea"/>
        <w:numPr>
          <w:ilvl w:val="0"/>
          <w:numId w:val="1"/>
        </w:numPr>
        <w:spacing w:after="0"/>
        <w:rPr>
          <w:sz w:val="20"/>
          <w:szCs w:val="20"/>
        </w:rPr>
      </w:pPr>
      <w:r w:rsidRPr="00DC4A64">
        <w:rPr>
          <w:sz w:val="20"/>
          <w:szCs w:val="20"/>
        </w:rPr>
        <w:t>Support</w:t>
      </w:r>
      <w:r>
        <w:rPr>
          <w:sz w:val="20"/>
          <w:szCs w:val="20"/>
        </w:rPr>
        <w:t xml:space="preserve"> – Ondersteuning bij fouten in de software</w:t>
      </w:r>
    </w:p>
    <w:p w14:paraId="35DD7141" w14:textId="77777777" w:rsidR="00C0086C" w:rsidRDefault="00C0086C" w:rsidP="00C0086C">
      <w:pPr>
        <w:pStyle w:val="Lijstalinea"/>
        <w:numPr>
          <w:ilvl w:val="1"/>
          <w:numId w:val="1"/>
        </w:numPr>
        <w:spacing w:after="0"/>
        <w:rPr>
          <w:sz w:val="20"/>
          <w:szCs w:val="20"/>
        </w:rPr>
      </w:pPr>
      <w:r>
        <w:rPr>
          <w:sz w:val="20"/>
          <w:szCs w:val="20"/>
        </w:rPr>
        <w:t>Op basis van incidenten die worden gemeld door de (functioneel) beheerder</w:t>
      </w:r>
    </w:p>
    <w:p w14:paraId="0B4E88E2" w14:textId="77777777" w:rsidR="00C0086C" w:rsidRDefault="00C0086C" w:rsidP="00C0086C">
      <w:pPr>
        <w:pStyle w:val="Lijstalinea"/>
        <w:numPr>
          <w:ilvl w:val="1"/>
          <w:numId w:val="1"/>
        </w:numPr>
        <w:spacing w:after="0"/>
        <w:rPr>
          <w:sz w:val="20"/>
          <w:szCs w:val="20"/>
        </w:rPr>
      </w:pPr>
      <w:r>
        <w:rPr>
          <w:sz w:val="20"/>
          <w:szCs w:val="20"/>
        </w:rPr>
        <w:t>Support ondersteunt niet op inrichtingsvraagstukken</w:t>
      </w:r>
    </w:p>
    <w:p w14:paraId="5EE5F767" w14:textId="77777777" w:rsidR="00C0086C" w:rsidRPr="00C04DDE" w:rsidRDefault="00C0086C" w:rsidP="00C0086C">
      <w:pPr>
        <w:spacing w:after="0"/>
        <w:rPr>
          <w:sz w:val="20"/>
          <w:szCs w:val="20"/>
        </w:rPr>
      </w:pPr>
    </w:p>
    <w:p w14:paraId="37511830" w14:textId="77777777" w:rsidR="00C0086C" w:rsidRPr="00DC4A64" w:rsidRDefault="00C0086C" w:rsidP="00C0086C">
      <w:pPr>
        <w:spacing w:after="0"/>
        <w:rPr>
          <w:sz w:val="20"/>
          <w:szCs w:val="20"/>
        </w:rPr>
      </w:pPr>
      <w:r>
        <w:rPr>
          <w:sz w:val="20"/>
          <w:szCs w:val="20"/>
        </w:rPr>
        <w:t xml:space="preserve">Meer informatie over de dienstverlening na livegang: </w:t>
      </w:r>
      <w:hyperlink r:id="rId21" w:history="1">
        <w:r w:rsidRPr="005A667F">
          <w:rPr>
            <w:rStyle w:val="Hyperlink"/>
            <w:sz w:val="20"/>
            <w:szCs w:val="20"/>
          </w:rPr>
          <w:t>https://klant.afas.nl/diensten</w:t>
        </w:r>
      </w:hyperlink>
      <w:r>
        <w:rPr>
          <w:sz w:val="20"/>
          <w:szCs w:val="20"/>
        </w:rPr>
        <w:t xml:space="preserve"> </w:t>
      </w:r>
    </w:p>
    <w:p w14:paraId="3D19C740" w14:textId="77777777" w:rsidR="00C0086C" w:rsidRPr="00DC4A64" w:rsidRDefault="00C0086C" w:rsidP="00C0086C">
      <w:pPr>
        <w:spacing w:after="0"/>
        <w:rPr>
          <w:sz w:val="20"/>
          <w:szCs w:val="20"/>
        </w:rPr>
      </w:pPr>
    </w:p>
    <w:p w14:paraId="20FDA59D" w14:textId="77777777" w:rsidR="00C0086C" w:rsidRPr="009C1A31" w:rsidRDefault="00C0086C" w:rsidP="00C0086C">
      <w:pPr>
        <w:pStyle w:val="Kop2"/>
        <w:rPr>
          <w:sz w:val="28"/>
          <w:szCs w:val="28"/>
        </w:rPr>
      </w:pPr>
      <w:r>
        <w:br w:type="page"/>
      </w:r>
      <w:r w:rsidRPr="009C1A31">
        <w:rPr>
          <w:sz w:val="28"/>
          <w:szCs w:val="28"/>
        </w:rPr>
        <w:lastRenderedPageBreak/>
        <w:t>Voorbeeld AFAS</w:t>
      </w:r>
    </w:p>
    <w:p w14:paraId="3DC736D3" w14:textId="77777777" w:rsidR="00C0086C" w:rsidRDefault="00C0086C" w:rsidP="00C0086C">
      <w:pPr>
        <w:spacing w:after="0"/>
        <w:rPr>
          <w:sz w:val="20"/>
          <w:szCs w:val="20"/>
        </w:rPr>
      </w:pPr>
      <w:r>
        <w:rPr>
          <w:sz w:val="20"/>
          <w:szCs w:val="20"/>
        </w:rPr>
        <w:t xml:space="preserve">Bij AFAS noemen we de functioneel beheerders de procesbeheerders van AFAS. Zij hebben de taak om de processen binnen AFAS optimaal te laten verlopen. Meer informatie kun je vinden onder </w:t>
      </w:r>
      <w:hyperlink r:id="rId22" w:history="1">
        <w:r w:rsidRPr="00446021">
          <w:rPr>
            <w:rStyle w:val="Hyperlink"/>
            <w:sz w:val="20"/>
            <w:szCs w:val="20"/>
          </w:rPr>
          <w:t xml:space="preserve">zo werkt </w:t>
        </w:r>
        <w:proofErr w:type="spellStart"/>
        <w:r w:rsidRPr="00446021">
          <w:rPr>
            <w:rStyle w:val="Hyperlink"/>
            <w:sz w:val="20"/>
            <w:szCs w:val="20"/>
          </w:rPr>
          <w:t>afas</w:t>
        </w:r>
        <w:proofErr w:type="spellEnd"/>
        <w:r w:rsidRPr="00446021">
          <w:rPr>
            <w:rStyle w:val="Hyperlink"/>
            <w:sz w:val="20"/>
            <w:szCs w:val="20"/>
          </w:rPr>
          <w:t xml:space="preserve"> procesbeheer</w:t>
        </w:r>
      </w:hyperlink>
      <w:r>
        <w:rPr>
          <w:sz w:val="20"/>
          <w:szCs w:val="20"/>
        </w:rPr>
        <w:t xml:space="preserve">. </w:t>
      </w:r>
    </w:p>
    <w:p w14:paraId="1E8F1EBC" w14:textId="77777777" w:rsidR="00C0086C" w:rsidRDefault="00C0086C" w:rsidP="00C0086C">
      <w:pPr>
        <w:spacing w:after="0"/>
        <w:rPr>
          <w:sz w:val="20"/>
          <w:szCs w:val="20"/>
        </w:rPr>
      </w:pPr>
    </w:p>
    <w:p w14:paraId="739AE337" w14:textId="77777777" w:rsidR="00C0086C" w:rsidRDefault="00C0086C" w:rsidP="00C0086C">
      <w:pPr>
        <w:spacing w:after="0"/>
        <w:rPr>
          <w:sz w:val="20"/>
          <w:szCs w:val="20"/>
        </w:rPr>
      </w:pPr>
      <w:r w:rsidRPr="00DC4A64">
        <w:rPr>
          <w:sz w:val="20"/>
          <w:szCs w:val="20"/>
        </w:rPr>
        <w:t xml:space="preserve">AFAS regelt dit zelf vanuit de eigen software via het medewerker portaal </w:t>
      </w:r>
      <w:proofErr w:type="spellStart"/>
      <w:r w:rsidRPr="00DC4A64">
        <w:rPr>
          <w:sz w:val="20"/>
          <w:szCs w:val="20"/>
        </w:rPr>
        <w:t>InSite</w:t>
      </w:r>
      <w:proofErr w:type="spellEnd"/>
      <w:r w:rsidRPr="00DC4A64">
        <w:rPr>
          <w:sz w:val="20"/>
          <w:szCs w:val="20"/>
        </w:rPr>
        <w:t xml:space="preserve">. Je kunt dit vergelijken met een </w:t>
      </w:r>
      <w:proofErr w:type="spellStart"/>
      <w:r w:rsidRPr="00DC4A64">
        <w:rPr>
          <w:sz w:val="20"/>
          <w:szCs w:val="20"/>
        </w:rPr>
        <w:t>ticketing</w:t>
      </w:r>
      <w:proofErr w:type="spellEnd"/>
      <w:r w:rsidRPr="00DC4A64">
        <w:rPr>
          <w:sz w:val="20"/>
          <w:szCs w:val="20"/>
        </w:rPr>
        <w:t xml:space="preserve"> systeem. De basis hiervoor is meegeleverd in de Profit template. Deze kan verder uitgebreid worden voor de </w:t>
      </w:r>
      <w:r>
        <w:rPr>
          <w:sz w:val="20"/>
          <w:szCs w:val="20"/>
        </w:rPr>
        <w:t>eigen organisatie</w:t>
      </w:r>
      <w:r w:rsidRPr="00DC4A64">
        <w:rPr>
          <w:sz w:val="20"/>
          <w:szCs w:val="20"/>
        </w:rPr>
        <w:t xml:space="preserve">. Dit zou een mooie opdracht zijn voor een beheerder in combinatie met het succesbeheer </w:t>
      </w:r>
      <w:proofErr w:type="spellStart"/>
      <w:r w:rsidRPr="00DC4A64">
        <w:rPr>
          <w:sz w:val="20"/>
          <w:szCs w:val="20"/>
        </w:rPr>
        <w:t>traineeship</w:t>
      </w:r>
      <w:proofErr w:type="spellEnd"/>
      <w:r w:rsidRPr="00DC4A64">
        <w:rPr>
          <w:sz w:val="20"/>
          <w:szCs w:val="20"/>
        </w:rPr>
        <w:t xml:space="preserve"> van AFAS, omdat met het opzetten van een proces</w:t>
      </w:r>
      <w:r>
        <w:rPr>
          <w:sz w:val="20"/>
          <w:szCs w:val="20"/>
        </w:rPr>
        <w:t xml:space="preserve"> als een interne </w:t>
      </w:r>
      <w:proofErr w:type="spellStart"/>
      <w:r>
        <w:rPr>
          <w:sz w:val="20"/>
          <w:szCs w:val="20"/>
        </w:rPr>
        <w:t>ticketing</w:t>
      </w:r>
      <w:proofErr w:type="spellEnd"/>
      <w:r>
        <w:rPr>
          <w:sz w:val="20"/>
          <w:szCs w:val="20"/>
        </w:rPr>
        <w:t xml:space="preserve"> veel onderdelen van het product raakt. </w:t>
      </w:r>
    </w:p>
    <w:p w14:paraId="180BBBC7" w14:textId="77777777" w:rsidR="00C0086C" w:rsidRPr="00DC4A64" w:rsidRDefault="00C0086C" w:rsidP="00C0086C">
      <w:pPr>
        <w:spacing w:after="0"/>
        <w:rPr>
          <w:sz w:val="20"/>
          <w:szCs w:val="20"/>
        </w:rPr>
      </w:pPr>
    </w:p>
    <w:p w14:paraId="152F9271" w14:textId="77777777" w:rsidR="00C0086C" w:rsidRPr="00DC4A64" w:rsidRDefault="00C0086C" w:rsidP="00C0086C">
      <w:pPr>
        <w:spacing w:after="0"/>
        <w:rPr>
          <w:sz w:val="20"/>
          <w:szCs w:val="20"/>
        </w:rPr>
      </w:pPr>
      <w:r w:rsidRPr="00DC4A64">
        <w:rPr>
          <w:sz w:val="20"/>
          <w:szCs w:val="20"/>
        </w:rPr>
        <w:t>Het proces van onze eigen beheerders</w:t>
      </w:r>
      <w:r>
        <w:rPr>
          <w:sz w:val="20"/>
          <w:szCs w:val="20"/>
        </w:rPr>
        <w:t xml:space="preserve"> ziet er als volgt uit:</w:t>
      </w:r>
    </w:p>
    <w:p w14:paraId="5D11C806" w14:textId="77777777" w:rsidR="00C0086C" w:rsidRPr="00DC4A64" w:rsidRDefault="00C0086C" w:rsidP="00C0086C">
      <w:pPr>
        <w:spacing w:after="0"/>
        <w:rPr>
          <w:sz w:val="20"/>
          <w:szCs w:val="20"/>
        </w:rPr>
      </w:pPr>
      <w:r>
        <w:rPr>
          <w:noProof/>
        </w:rPr>
        <w:drawing>
          <wp:inline distT="0" distB="0" distL="0" distR="0" wp14:anchorId="35213A56" wp14:editId="56C7BCA6">
            <wp:extent cx="5760720" cy="5453380"/>
            <wp:effectExtent l="0" t="0" r="0" b="0"/>
            <wp:docPr id="1" name="Afbeelding 1"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aart&#10;&#10;Automatisch gegenereerde beschrijv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5453380"/>
                    </a:xfrm>
                    <a:prstGeom prst="rect">
                      <a:avLst/>
                    </a:prstGeom>
                    <a:noFill/>
                    <a:ln>
                      <a:noFill/>
                    </a:ln>
                  </pic:spPr>
                </pic:pic>
              </a:graphicData>
            </a:graphic>
          </wp:inline>
        </w:drawing>
      </w:r>
      <w:r w:rsidRPr="00DC4A64">
        <w:rPr>
          <w:sz w:val="20"/>
          <w:szCs w:val="20"/>
        </w:rPr>
        <w:t xml:space="preserve"> (</w:t>
      </w:r>
      <w:r>
        <w:rPr>
          <w:sz w:val="20"/>
          <w:szCs w:val="20"/>
        </w:rPr>
        <w:t>I</w:t>
      </w:r>
      <w:r w:rsidRPr="00DC4A64">
        <w:rPr>
          <w:sz w:val="20"/>
          <w:szCs w:val="20"/>
        </w:rPr>
        <w:t>nzoomen om de tekst te</w:t>
      </w:r>
      <w:r>
        <w:rPr>
          <w:sz w:val="20"/>
          <w:szCs w:val="20"/>
        </w:rPr>
        <w:t xml:space="preserve"> kunnen</w:t>
      </w:r>
      <w:r w:rsidRPr="00DC4A64">
        <w:rPr>
          <w:sz w:val="20"/>
          <w:szCs w:val="20"/>
        </w:rPr>
        <w:t xml:space="preserve"> lezen)</w:t>
      </w:r>
    </w:p>
    <w:p w14:paraId="0E337941" w14:textId="77777777" w:rsidR="00C0086C" w:rsidRPr="00FF295E" w:rsidRDefault="00C0086C" w:rsidP="00C0086C"/>
    <w:p w14:paraId="54BA9C68" w14:textId="77777777" w:rsidR="0095243B" w:rsidRDefault="0095243B"/>
    <w:sectPr w:rsidR="0095243B" w:rsidSect="00C0086C">
      <w:footerReference w:type="default" r:id="rId2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7B34" w14:textId="77777777" w:rsidR="00AC3E1B" w:rsidRDefault="00AC3E1B" w:rsidP="004D0A31">
      <w:pPr>
        <w:spacing w:after="0" w:line="240" w:lineRule="auto"/>
      </w:pPr>
      <w:r>
        <w:separator/>
      </w:r>
    </w:p>
  </w:endnote>
  <w:endnote w:type="continuationSeparator" w:id="0">
    <w:p w14:paraId="09AAC28C" w14:textId="77777777" w:rsidR="00AC3E1B" w:rsidRDefault="00AC3E1B" w:rsidP="004D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Roboto Black">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674757"/>
      <w:docPartObj>
        <w:docPartGallery w:val="Page Numbers (Bottom of Page)"/>
        <w:docPartUnique/>
      </w:docPartObj>
    </w:sdtPr>
    <w:sdtContent>
      <w:p w14:paraId="137D94ED" w14:textId="1F26F7EF" w:rsidR="004D0A31" w:rsidRDefault="004D0A31">
        <w:pPr>
          <w:pStyle w:val="Voettekst"/>
          <w:jc w:val="right"/>
        </w:pPr>
        <w:r>
          <w:fldChar w:fldCharType="begin"/>
        </w:r>
        <w:r>
          <w:instrText>PAGE   \* MERGEFORMAT</w:instrText>
        </w:r>
        <w:r>
          <w:fldChar w:fldCharType="separate"/>
        </w:r>
        <w:r>
          <w:t>2</w:t>
        </w:r>
        <w:r>
          <w:fldChar w:fldCharType="end"/>
        </w:r>
      </w:p>
    </w:sdtContent>
  </w:sdt>
  <w:p w14:paraId="4262DF2A" w14:textId="77777777" w:rsidR="004D0A31" w:rsidRDefault="004D0A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F070" w14:textId="77777777" w:rsidR="00AC3E1B" w:rsidRDefault="00AC3E1B" w:rsidP="004D0A31">
      <w:pPr>
        <w:spacing w:after="0" w:line="240" w:lineRule="auto"/>
      </w:pPr>
      <w:r>
        <w:separator/>
      </w:r>
    </w:p>
  </w:footnote>
  <w:footnote w:type="continuationSeparator" w:id="0">
    <w:p w14:paraId="31C5A584" w14:textId="77777777" w:rsidR="00AC3E1B" w:rsidRDefault="00AC3E1B" w:rsidP="004D0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A5342"/>
    <w:multiLevelType w:val="hybridMultilevel"/>
    <w:tmpl w:val="2730A7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DD15D7"/>
    <w:multiLevelType w:val="hybridMultilevel"/>
    <w:tmpl w:val="241221F4"/>
    <w:lvl w:ilvl="0" w:tplc="FDE49A9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BA7032"/>
    <w:multiLevelType w:val="hybridMultilevel"/>
    <w:tmpl w:val="488EFE52"/>
    <w:lvl w:ilvl="0" w:tplc="FDE49A98">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1434265">
    <w:abstractNumId w:val="1"/>
  </w:num>
  <w:num w:numId="2" w16cid:durableId="550921302">
    <w:abstractNumId w:val="0"/>
  </w:num>
  <w:num w:numId="3" w16cid:durableId="1936746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6C"/>
    <w:rsid w:val="001D18C9"/>
    <w:rsid w:val="00210641"/>
    <w:rsid w:val="004D0A31"/>
    <w:rsid w:val="0095243B"/>
    <w:rsid w:val="00AC3E1B"/>
    <w:rsid w:val="00C00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A855"/>
  <w15:chartTrackingRefBased/>
  <w15:docId w15:val="{7578EB2E-81A4-43AB-899F-DFC10CD3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086C"/>
    <w:pPr>
      <w:spacing w:line="288" w:lineRule="auto"/>
    </w:pPr>
    <w:rPr>
      <w:rFonts w:ascii="Open Sans" w:hAnsi="Open Sans"/>
      <w:color w:val="3D474D"/>
      <w:szCs w:val="24"/>
    </w:rPr>
  </w:style>
  <w:style w:type="paragraph" w:styleId="Kop1">
    <w:name w:val="heading 1"/>
    <w:basedOn w:val="Standaard"/>
    <w:next w:val="Standaard"/>
    <w:link w:val="Kop1Char"/>
    <w:uiPriority w:val="9"/>
    <w:qFormat/>
    <w:rsid w:val="00C0086C"/>
    <w:pPr>
      <w:keepNext/>
      <w:keepLines/>
      <w:spacing w:before="240" w:after="0"/>
      <w:outlineLvl w:val="0"/>
    </w:pPr>
    <w:rPr>
      <w:rFonts w:ascii="Roboto Black" w:eastAsiaTheme="majorEastAsia" w:hAnsi="Roboto Black" w:cstheme="majorBidi"/>
      <w:color w:val="0060A9"/>
      <w:sz w:val="36"/>
      <w:szCs w:val="32"/>
    </w:rPr>
  </w:style>
  <w:style w:type="paragraph" w:styleId="Kop2">
    <w:name w:val="heading 2"/>
    <w:basedOn w:val="Standaard"/>
    <w:next w:val="Standaard"/>
    <w:link w:val="Kop2Char"/>
    <w:uiPriority w:val="9"/>
    <w:unhideWhenUsed/>
    <w:qFormat/>
    <w:rsid w:val="00C0086C"/>
    <w:pPr>
      <w:keepNext/>
      <w:keepLines/>
      <w:spacing w:before="40" w:after="0"/>
      <w:outlineLvl w:val="1"/>
    </w:pPr>
    <w:rPr>
      <w:rFonts w:ascii="Roboto Light" w:eastAsiaTheme="majorEastAsia" w:hAnsi="Roboto Light" w:cstheme="majorBidi"/>
      <w:color w:val="0060A9"/>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086C"/>
    <w:rPr>
      <w:rFonts w:ascii="Roboto Black" w:eastAsiaTheme="majorEastAsia" w:hAnsi="Roboto Black" w:cstheme="majorBidi"/>
      <w:color w:val="0060A9"/>
      <w:sz w:val="36"/>
      <w:szCs w:val="32"/>
    </w:rPr>
  </w:style>
  <w:style w:type="character" w:customStyle="1" w:styleId="Kop2Char">
    <w:name w:val="Kop 2 Char"/>
    <w:basedOn w:val="Standaardalinea-lettertype"/>
    <w:link w:val="Kop2"/>
    <w:uiPriority w:val="9"/>
    <w:rsid w:val="00C0086C"/>
    <w:rPr>
      <w:rFonts w:ascii="Roboto Light" w:eastAsiaTheme="majorEastAsia" w:hAnsi="Roboto Light" w:cstheme="majorBidi"/>
      <w:color w:val="0060A9"/>
      <w:sz w:val="32"/>
      <w:szCs w:val="26"/>
    </w:rPr>
  </w:style>
  <w:style w:type="paragraph" w:styleId="Lijstalinea">
    <w:name w:val="List Paragraph"/>
    <w:aliases w:val="Opsomming"/>
    <w:basedOn w:val="Standaard"/>
    <w:uiPriority w:val="34"/>
    <w:qFormat/>
    <w:rsid w:val="00C0086C"/>
    <w:pPr>
      <w:ind w:left="720"/>
      <w:contextualSpacing/>
    </w:pPr>
  </w:style>
  <w:style w:type="character" w:styleId="Hyperlink">
    <w:name w:val="Hyperlink"/>
    <w:basedOn w:val="Standaardalinea-lettertype"/>
    <w:uiPriority w:val="99"/>
    <w:unhideWhenUsed/>
    <w:rsid w:val="00C0086C"/>
    <w:rPr>
      <w:color w:val="ED7D31" w:themeColor="accent2"/>
      <w:u w:val="single"/>
    </w:rPr>
  </w:style>
  <w:style w:type="character" w:customStyle="1" w:styleId="freehtmltextsize">
    <w:name w:val="freehtmltextsize"/>
    <w:basedOn w:val="Standaardalinea-lettertype"/>
    <w:rsid w:val="00C0086C"/>
  </w:style>
  <w:style w:type="paragraph" w:styleId="Geenafstand">
    <w:name w:val="No Spacing"/>
    <w:link w:val="GeenafstandChar"/>
    <w:uiPriority w:val="1"/>
    <w:qFormat/>
    <w:rsid w:val="00C0086C"/>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C0086C"/>
    <w:rPr>
      <w:rFonts w:eastAsiaTheme="minorEastAsia"/>
      <w:lang w:eastAsia="nl-NL"/>
    </w:rPr>
  </w:style>
  <w:style w:type="paragraph" w:styleId="Koptekst">
    <w:name w:val="header"/>
    <w:basedOn w:val="Standaard"/>
    <w:link w:val="KoptekstChar"/>
    <w:uiPriority w:val="99"/>
    <w:unhideWhenUsed/>
    <w:rsid w:val="004D0A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0A31"/>
    <w:rPr>
      <w:rFonts w:ascii="Open Sans" w:hAnsi="Open Sans"/>
      <w:color w:val="3D474D"/>
      <w:szCs w:val="24"/>
    </w:rPr>
  </w:style>
  <w:style w:type="paragraph" w:styleId="Voettekst">
    <w:name w:val="footer"/>
    <w:basedOn w:val="Standaard"/>
    <w:link w:val="VoettekstChar"/>
    <w:uiPriority w:val="99"/>
    <w:unhideWhenUsed/>
    <w:rsid w:val="004D0A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A31"/>
    <w:rPr>
      <w:rFonts w:ascii="Open Sans" w:hAnsi="Open Sans"/>
      <w:color w:val="3D474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ant.afas.nl/thema/beheer" TargetMode="External"/><Relationship Id="rId13" Type="http://schemas.openxmlformats.org/officeDocument/2006/relationships/hyperlink" Target="https://klant.afas.nl/afas-accept" TargetMode="External"/><Relationship Id="rId18" Type="http://schemas.openxmlformats.org/officeDocument/2006/relationships/hyperlink" Target="https://help.afas.nl/help/NL/SE/App_Conect.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klant.afas.nl/diensten"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help.afas.nl/help/NL/SE/Bas_Output_E-mail_AOL.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elp.afas.nl/help/NL/SE/plv2_Config_SSO.htm" TargetMode="External"/><Relationship Id="rId20" Type="http://schemas.openxmlformats.org/officeDocument/2006/relationships/hyperlink" Target="https://klant.afas.nl/thema/digitale-veilighe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lant.afas.nl/file/download/default/EBA9645A45C96BA457095AC0891078D2/jaarplanner.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elp.afas.nl/video/video_Xd-lD29TVGA" TargetMode="External"/><Relationship Id="rId23" Type="http://schemas.openxmlformats.org/officeDocument/2006/relationships/image" Target="media/image3.png"/><Relationship Id="rId10" Type="http://schemas.openxmlformats.org/officeDocument/2006/relationships/hyperlink" Target="https://klant.afas.nl/succesbeheer/beheren-kan-je-leren" TargetMode="External"/><Relationship Id="rId19" Type="http://schemas.openxmlformats.org/officeDocument/2006/relationships/hyperlink" Target="https://klant.afas.nl/afas-accept" TargetMode="External"/><Relationship Id="rId4" Type="http://schemas.openxmlformats.org/officeDocument/2006/relationships/webSettings" Target="webSettings.xml"/><Relationship Id="rId9" Type="http://schemas.openxmlformats.org/officeDocument/2006/relationships/hyperlink" Target="https://klant.afas.nl/file/download/default/EBA9645A45C96BA457095AC0891078D2/jaarplanner.pdf" TargetMode="External"/><Relationship Id="rId14" Type="http://schemas.openxmlformats.org/officeDocument/2006/relationships/hyperlink" Target="https://help.afas.nl/help/NL/SE/plv2_Config_SysReq.htm" TargetMode="External"/><Relationship Id="rId22" Type="http://schemas.openxmlformats.org/officeDocument/2006/relationships/hyperlink" Target="https://www.afas.nl/zowerktafas/afas-procesbehe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1096</Words>
  <Characters>6032</Characters>
  <Application>Microsoft Office Word</Application>
  <DocSecurity>0</DocSecurity>
  <Lines>50</Lines>
  <Paragraphs>14</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Visscher</dc:creator>
  <cp:keywords/>
  <dc:description/>
  <cp:lastModifiedBy>Robin Visscher</cp:lastModifiedBy>
  <cp:revision>3</cp:revision>
  <dcterms:created xsi:type="dcterms:W3CDTF">2022-04-26T11:14:00Z</dcterms:created>
  <dcterms:modified xsi:type="dcterms:W3CDTF">2022-04-26T11:49:00Z</dcterms:modified>
</cp:coreProperties>
</file>